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20777" w14:textId="77777777" w:rsidR="000A156C" w:rsidRDefault="00341A2B">
      <w:pPr>
        <w:pStyle w:val="Course"/>
      </w:pPr>
      <w:r>
        <w:t>Medical Oncologist-Hematologist (Outpatient) Lesson Plan</w:t>
      </w:r>
    </w:p>
    <w:sdt>
      <w:sdtPr>
        <w:id w:val="1406490986"/>
        <w:docPartObj>
          <w:docPartGallery w:val="Table of Contents"/>
          <w:docPartUnique/>
        </w:docPartObj>
      </w:sdtPr>
      <w:sdtEndPr/>
      <w:sdtContent>
        <w:p w14:paraId="6FA45CE8" w14:textId="15C1EE5B" w:rsidR="00FE247A" w:rsidRDefault="00341A2B">
          <w:pPr>
            <w:pStyle w:val="TOC1"/>
            <w:tabs>
              <w:tab w:val="right" w:leader="dot" w:pos="10790"/>
            </w:tabs>
            <w:rPr>
              <w:rFonts w:asciiTheme="minorHAnsi" w:eastAsiaTheme="minorEastAsia" w:hAnsiTheme="minorHAnsi" w:cstheme="minorBidi"/>
              <w:noProof/>
              <w:sz w:val="22"/>
              <w:szCs w:val="22"/>
            </w:rPr>
          </w:pPr>
          <w:r>
            <w:fldChar w:fldCharType="begin"/>
          </w:r>
          <w:r>
            <w:rPr>
              <w:rStyle w:val="IndexLink"/>
              <w:webHidden/>
            </w:rPr>
            <w:instrText>TOC \z \o "1-2" \u \h</w:instrText>
          </w:r>
          <w:r>
            <w:rPr>
              <w:rStyle w:val="IndexLink"/>
            </w:rPr>
            <w:fldChar w:fldCharType="separate"/>
          </w:r>
          <w:hyperlink w:anchor="_Toc81841038" w:history="1">
            <w:r w:rsidR="00FE247A" w:rsidRPr="0037301C">
              <w:rPr>
                <w:rStyle w:val="Hyperlink"/>
                <w:noProof/>
              </w:rPr>
              <w:t>Trainer information</w:t>
            </w:r>
            <w:r w:rsidR="00FE247A">
              <w:rPr>
                <w:noProof/>
                <w:webHidden/>
              </w:rPr>
              <w:tab/>
            </w:r>
            <w:r w:rsidR="00FE247A">
              <w:rPr>
                <w:noProof/>
                <w:webHidden/>
              </w:rPr>
              <w:fldChar w:fldCharType="begin"/>
            </w:r>
            <w:r w:rsidR="00FE247A">
              <w:rPr>
                <w:noProof/>
                <w:webHidden/>
              </w:rPr>
              <w:instrText xml:space="preserve"> PAGEREF _Toc81841038 \h </w:instrText>
            </w:r>
            <w:r w:rsidR="00FE247A">
              <w:rPr>
                <w:noProof/>
                <w:webHidden/>
              </w:rPr>
            </w:r>
            <w:r w:rsidR="00FE247A">
              <w:rPr>
                <w:noProof/>
                <w:webHidden/>
              </w:rPr>
              <w:fldChar w:fldCharType="separate"/>
            </w:r>
            <w:r w:rsidR="00FE247A">
              <w:rPr>
                <w:noProof/>
                <w:webHidden/>
              </w:rPr>
              <w:t>2</w:t>
            </w:r>
            <w:r w:rsidR="00FE247A">
              <w:rPr>
                <w:noProof/>
                <w:webHidden/>
              </w:rPr>
              <w:fldChar w:fldCharType="end"/>
            </w:r>
          </w:hyperlink>
        </w:p>
        <w:p w14:paraId="0F8D3415" w14:textId="1B79005A"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39" w:history="1">
            <w:r w:rsidR="00FE247A" w:rsidRPr="0037301C">
              <w:rPr>
                <w:rStyle w:val="Hyperlink"/>
                <w:noProof/>
              </w:rPr>
              <w:t>Course introduction</w:t>
            </w:r>
            <w:r w:rsidR="00FE247A">
              <w:rPr>
                <w:noProof/>
                <w:webHidden/>
              </w:rPr>
              <w:tab/>
            </w:r>
            <w:r w:rsidR="00FE247A">
              <w:rPr>
                <w:noProof/>
                <w:webHidden/>
              </w:rPr>
              <w:fldChar w:fldCharType="begin"/>
            </w:r>
            <w:r w:rsidR="00FE247A">
              <w:rPr>
                <w:noProof/>
                <w:webHidden/>
              </w:rPr>
              <w:instrText xml:space="preserve"> PAGEREF _Toc81841039 \h </w:instrText>
            </w:r>
            <w:r w:rsidR="00FE247A">
              <w:rPr>
                <w:noProof/>
                <w:webHidden/>
              </w:rPr>
            </w:r>
            <w:r w:rsidR="00FE247A">
              <w:rPr>
                <w:noProof/>
                <w:webHidden/>
              </w:rPr>
              <w:fldChar w:fldCharType="separate"/>
            </w:r>
            <w:r w:rsidR="00FE247A">
              <w:rPr>
                <w:noProof/>
                <w:webHidden/>
              </w:rPr>
              <w:t>5</w:t>
            </w:r>
            <w:r w:rsidR="00FE247A">
              <w:rPr>
                <w:noProof/>
                <w:webHidden/>
              </w:rPr>
              <w:fldChar w:fldCharType="end"/>
            </w:r>
          </w:hyperlink>
        </w:p>
        <w:p w14:paraId="3713D096" w14:textId="3E0C32CB"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40" w:history="1">
            <w:r w:rsidR="00FE247A" w:rsidRPr="0037301C">
              <w:rPr>
                <w:rStyle w:val="Hyperlink"/>
                <w:noProof/>
              </w:rPr>
              <w:t>Initial consult visit</w:t>
            </w:r>
            <w:r w:rsidR="00FE247A">
              <w:rPr>
                <w:noProof/>
                <w:webHidden/>
              </w:rPr>
              <w:tab/>
            </w:r>
            <w:r w:rsidR="00FE247A">
              <w:rPr>
                <w:noProof/>
                <w:webHidden/>
              </w:rPr>
              <w:fldChar w:fldCharType="begin"/>
            </w:r>
            <w:r w:rsidR="00FE247A">
              <w:rPr>
                <w:noProof/>
                <w:webHidden/>
              </w:rPr>
              <w:instrText xml:space="preserve"> PAGEREF _Toc81841040 \h </w:instrText>
            </w:r>
            <w:r w:rsidR="00FE247A">
              <w:rPr>
                <w:noProof/>
                <w:webHidden/>
              </w:rPr>
            </w:r>
            <w:r w:rsidR="00FE247A">
              <w:rPr>
                <w:noProof/>
                <w:webHidden/>
              </w:rPr>
              <w:fldChar w:fldCharType="separate"/>
            </w:r>
            <w:r w:rsidR="00FE247A">
              <w:rPr>
                <w:noProof/>
                <w:webHidden/>
              </w:rPr>
              <w:t>6</w:t>
            </w:r>
            <w:r w:rsidR="00FE247A">
              <w:rPr>
                <w:noProof/>
                <w:webHidden/>
              </w:rPr>
              <w:fldChar w:fldCharType="end"/>
            </w:r>
          </w:hyperlink>
        </w:p>
        <w:p w14:paraId="0E35E4DC" w14:textId="3F881C20"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1" w:history="1">
            <w:r w:rsidR="00FE247A" w:rsidRPr="0037301C">
              <w:rPr>
                <w:rStyle w:val="Hyperlink"/>
                <w:noProof/>
              </w:rPr>
              <w:t>Get up to speed on the patient</w:t>
            </w:r>
            <w:r w:rsidR="00FE247A">
              <w:rPr>
                <w:noProof/>
                <w:webHidden/>
              </w:rPr>
              <w:tab/>
            </w:r>
            <w:r w:rsidR="00FE247A">
              <w:rPr>
                <w:noProof/>
                <w:webHidden/>
              </w:rPr>
              <w:fldChar w:fldCharType="begin"/>
            </w:r>
            <w:r w:rsidR="00FE247A">
              <w:rPr>
                <w:noProof/>
                <w:webHidden/>
              </w:rPr>
              <w:instrText xml:space="preserve"> PAGEREF _Toc81841041 \h </w:instrText>
            </w:r>
            <w:r w:rsidR="00FE247A">
              <w:rPr>
                <w:noProof/>
                <w:webHidden/>
              </w:rPr>
            </w:r>
            <w:r w:rsidR="00FE247A">
              <w:rPr>
                <w:noProof/>
                <w:webHidden/>
              </w:rPr>
              <w:fldChar w:fldCharType="separate"/>
            </w:r>
            <w:r w:rsidR="00FE247A">
              <w:rPr>
                <w:noProof/>
                <w:webHidden/>
              </w:rPr>
              <w:t>6</w:t>
            </w:r>
            <w:r w:rsidR="00FE247A">
              <w:rPr>
                <w:noProof/>
                <w:webHidden/>
              </w:rPr>
              <w:fldChar w:fldCharType="end"/>
            </w:r>
          </w:hyperlink>
        </w:p>
        <w:p w14:paraId="449981A5" w14:textId="61F3EBD0"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2" w:history="1">
            <w:r w:rsidR="00FE247A" w:rsidRPr="0037301C">
              <w:rPr>
                <w:rStyle w:val="Hyperlink"/>
                <w:noProof/>
              </w:rPr>
              <w:t>Add and stage a cancer diagnosis</w:t>
            </w:r>
            <w:r w:rsidR="00FE247A">
              <w:rPr>
                <w:noProof/>
                <w:webHidden/>
              </w:rPr>
              <w:tab/>
            </w:r>
            <w:r w:rsidR="00FE247A">
              <w:rPr>
                <w:noProof/>
                <w:webHidden/>
              </w:rPr>
              <w:fldChar w:fldCharType="begin"/>
            </w:r>
            <w:r w:rsidR="00FE247A">
              <w:rPr>
                <w:noProof/>
                <w:webHidden/>
              </w:rPr>
              <w:instrText xml:space="preserve"> PAGEREF _Toc81841042 \h </w:instrText>
            </w:r>
            <w:r w:rsidR="00FE247A">
              <w:rPr>
                <w:noProof/>
                <w:webHidden/>
              </w:rPr>
            </w:r>
            <w:r w:rsidR="00FE247A">
              <w:rPr>
                <w:noProof/>
                <w:webHidden/>
              </w:rPr>
              <w:fldChar w:fldCharType="separate"/>
            </w:r>
            <w:r w:rsidR="00FE247A">
              <w:rPr>
                <w:noProof/>
                <w:webHidden/>
              </w:rPr>
              <w:t>8</w:t>
            </w:r>
            <w:r w:rsidR="00FE247A">
              <w:rPr>
                <w:noProof/>
                <w:webHidden/>
              </w:rPr>
              <w:fldChar w:fldCharType="end"/>
            </w:r>
          </w:hyperlink>
        </w:p>
        <w:p w14:paraId="500F79D9" w14:textId="48405FC8"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3" w:history="1">
            <w:r w:rsidR="00FE247A" w:rsidRPr="0037301C">
              <w:rPr>
                <w:rStyle w:val="Hyperlink"/>
                <w:noProof/>
              </w:rPr>
              <w:t>Assign a chemotherapy regimen</w:t>
            </w:r>
            <w:r w:rsidR="00FE247A">
              <w:rPr>
                <w:noProof/>
                <w:webHidden/>
              </w:rPr>
              <w:tab/>
            </w:r>
            <w:r w:rsidR="00FE247A">
              <w:rPr>
                <w:noProof/>
                <w:webHidden/>
              </w:rPr>
              <w:fldChar w:fldCharType="begin"/>
            </w:r>
            <w:r w:rsidR="00FE247A">
              <w:rPr>
                <w:noProof/>
                <w:webHidden/>
              </w:rPr>
              <w:instrText xml:space="preserve"> PAGEREF _Toc81841043 \h </w:instrText>
            </w:r>
            <w:r w:rsidR="00FE247A">
              <w:rPr>
                <w:noProof/>
                <w:webHidden/>
              </w:rPr>
            </w:r>
            <w:r w:rsidR="00FE247A">
              <w:rPr>
                <w:noProof/>
                <w:webHidden/>
              </w:rPr>
              <w:fldChar w:fldCharType="separate"/>
            </w:r>
            <w:r w:rsidR="00FE247A">
              <w:rPr>
                <w:noProof/>
                <w:webHidden/>
              </w:rPr>
              <w:t>10</w:t>
            </w:r>
            <w:r w:rsidR="00FE247A">
              <w:rPr>
                <w:noProof/>
                <w:webHidden/>
              </w:rPr>
              <w:fldChar w:fldCharType="end"/>
            </w:r>
          </w:hyperlink>
        </w:p>
        <w:p w14:paraId="7CC24AAD" w14:textId="446AEF9C"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44" w:history="1">
            <w:r w:rsidR="00FE247A" w:rsidRPr="0037301C">
              <w:rPr>
                <w:rStyle w:val="Hyperlink"/>
                <w:noProof/>
              </w:rPr>
              <w:t>Treatment Plan Overview</w:t>
            </w:r>
            <w:r w:rsidR="00FE247A">
              <w:rPr>
                <w:noProof/>
                <w:webHidden/>
              </w:rPr>
              <w:tab/>
            </w:r>
            <w:r w:rsidR="00FE247A">
              <w:rPr>
                <w:noProof/>
                <w:webHidden/>
              </w:rPr>
              <w:fldChar w:fldCharType="begin"/>
            </w:r>
            <w:r w:rsidR="00FE247A">
              <w:rPr>
                <w:noProof/>
                <w:webHidden/>
              </w:rPr>
              <w:instrText xml:space="preserve"> PAGEREF _Toc81841044 \h </w:instrText>
            </w:r>
            <w:r w:rsidR="00FE247A">
              <w:rPr>
                <w:noProof/>
                <w:webHidden/>
              </w:rPr>
            </w:r>
            <w:r w:rsidR="00FE247A">
              <w:rPr>
                <w:noProof/>
                <w:webHidden/>
              </w:rPr>
              <w:fldChar w:fldCharType="separate"/>
            </w:r>
            <w:r w:rsidR="00FE247A">
              <w:rPr>
                <w:noProof/>
                <w:webHidden/>
              </w:rPr>
              <w:t>12</w:t>
            </w:r>
            <w:r w:rsidR="00FE247A">
              <w:rPr>
                <w:noProof/>
                <w:webHidden/>
              </w:rPr>
              <w:fldChar w:fldCharType="end"/>
            </w:r>
          </w:hyperlink>
        </w:p>
        <w:p w14:paraId="44B7CEAD" w14:textId="2AEBDB49"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5" w:history="1">
            <w:r w:rsidR="00FE247A" w:rsidRPr="0037301C">
              <w:rPr>
                <w:rStyle w:val="Hyperlink"/>
                <w:rFonts w:cstheme="minorHAnsi"/>
                <w:noProof/>
              </w:rPr>
              <w:t>Introduction to Treatment Plan Manager</w:t>
            </w:r>
            <w:r w:rsidR="00FE247A">
              <w:rPr>
                <w:noProof/>
                <w:webHidden/>
              </w:rPr>
              <w:tab/>
            </w:r>
            <w:r w:rsidR="00FE247A">
              <w:rPr>
                <w:noProof/>
                <w:webHidden/>
              </w:rPr>
              <w:fldChar w:fldCharType="begin"/>
            </w:r>
            <w:r w:rsidR="00FE247A">
              <w:rPr>
                <w:noProof/>
                <w:webHidden/>
              </w:rPr>
              <w:instrText xml:space="preserve"> PAGEREF _Toc81841045 \h </w:instrText>
            </w:r>
            <w:r w:rsidR="00FE247A">
              <w:rPr>
                <w:noProof/>
                <w:webHidden/>
              </w:rPr>
            </w:r>
            <w:r w:rsidR="00FE247A">
              <w:rPr>
                <w:noProof/>
                <w:webHidden/>
              </w:rPr>
              <w:fldChar w:fldCharType="separate"/>
            </w:r>
            <w:r w:rsidR="00FE247A">
              <w:rPr>
                <w:noProof/>
                <w:webHidden/>
              </w:rPr>
              <w:t>13</w:t>
            </w:r>
            <w:r w:rsidR="00FE247A">
              <w:rPr>
                <w:noProof/>
                <w:webHidden/>
              </w:rPr>
              <w:fldChar w:fldCharType="end"/>
            </w:r>
          </w:hyperlink>
        </w:p>
        <w:p w14:paraId="5A809831" w14:textId="44BA2E22"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6" w:history="1">
            <w:r w:rsidR="00FE247A" w:rsidRPr="0037301C">
              <w:rPr>
                <w:rStyle w:val="Hyperlink"/>
                <w:noProof/>
              </w:rPr>
              <w:t>Assign maintenance therapy</w:t>
            </w:r>
            <w:r w:rsidR="00FE247A">
              <w:rPr>
                <w:noProof/>
                <w:webHidden/>
              </w:rPr>
              <w:tab/>
            </w:r>
            <w:r w:rsidR="00FE247A">
              <w:rPr>
                <w:noProof/>
                <w:webHidden/>
              </w:rPr>
              <w:fldChar w:fldCharType="begin"/>
            </w:r>
            <w:r w:rsidR="00FE247A">
              <w:rPr>
                <w:noProof/>
                <w:webHidden/>
              </w:rPr>
              <w:instrText xml:space="preserve"> PAGEREF _Toc81841046 \h </w:instrText>
            </w:r>
            <w:r w:rsidR="00FE247A">
              <w:rPr>
                <w:noProof/>
                <w:webHidden/>
              </w:rPr>
            </w:r>
            <w:r w:rsidR="00FE247A">
              <w:rPr>
                <w:noProof/>
                <w:webHidden/>
              </w:rPr>
              <w:fldChar w:fldCharType="separate"/>
            </w:r>
            <w:r w:rsidR="00FE247A">
              <w:rPr>
                <w:noProof/>
                <w:webHidden/>
              </w:rPr>
              <w:t>15</w:t>
            </w:r>
            <w:r w:rsidR="00FE247A">
              <w:rPr>
                <w:noProof/>
                <w:webHidden/>
              </w:rPr>
              <w:fldChar w:fldCharType="end"/>
            </w:r>
          </w:hyperlink>
        </w:p>
        <w:p w14:paraId="125B655F" w14:textId="7E0FAEF0"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7" w:history="1">
            <w:r w:rsidR="00FE247A" w:rsidRPr="0037301C">
              <w:rPr>
                <w:rStyle w:val="Hyperlink"/>
                <w:noProof/>
              </w:rPr>
              <w:t>Write a note</w:t>
            </w:r>
            <w:r w:rsidR="00FE247A">
              <w:rPr>
                <w:noProof/>
                <w:webHidden/>
              </w:rPr>
              <w:tab/>
            </w:r>
            <w:r w:rsidR="00FE247A">
              <w:rPr>
                <w:noProof/>
                <w:webHidden/>
              </w:rPr>
              <w:fldChar w:fldCharType="begin"/>
            </w:r>
            <w:r w:rsidR="00FE247A">
              <w:rPr>
                <w:noProof/>
                <w:webHidden/>
              </w:rPr>
              <w:instrText xml:space="preserve"> PAGEREF _Toc81841047 \h </w:instrText>
            </w:r>
            <w:r w:rsidR="00FE247A">
              <w:rPr>
                <w:noProof/>
                <w:webHidden/>
              </w:rPr>
            </w:r>
            <w:r w:rsidR="00FE247A">
              <w:rPr>
                <w:noProof/>
                <w:webHidden/>
              </w:rPr>
              <w:fldChar w:fldCharType="separate"/>
            </w:r>
            <w:r w:rsidR="00FE247A">
              <w:rPr>
                <w:noProof/>
                <w:webHidden/>
              </w:rPr>
              <w:t>16</w:t>
            </w:r>
            <w:r w:rsidR="00FE247A">
              <w:rPr>
                <w:noProof/>
                <w:webHidden/>
              </w:rPr>
              <w:fldChar w:fldCharType="end"/>
            </w:r>
          </w:hyperlink>
        </w:p>
        <w:p w14:paraId="574CB19F" w14:textId="29D139FE"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8" w:history="1">
            <w:r w:rsidR="00FE247A" w:rsidRPr="0037301C">
              <w:rPr>
                <w:rStyle w:val="Hyperlink"/>
                <w:noProof/>
              </w:rPr>
              <w:t>Place blood orders</w:t>
            </w:r>
            <w:r w:rsidR="00FE247A">
              <w:rPr>
                <w:noProof/>
                <w:webHidden/>
              </w:rPr>
              <w:tab/>
            </w:r>
            <w:r w:rsidR="00FE247A">
              <w:rPr>
                <w:noProof/>
                <w:webHidden/>
              </w:rPr>
              <w:fldChar w:fldCharType="begin"/>
            </w:r>
            <w:r w:rsidR="00FE247A">
              <w:rPr>
                <w:noProof/>
                <w:webHidden/>
              </w:rPr>
              <w:instrText xml:space="preserve"> PAGEREF _Toc81841048 \h </w:instrText>
            </w:r>
            <w:r w:rsidR="00FE247A">
              <w:rPr>
                <w:noProof/>
                <w:webHidden/>
              </w:rPr>
            </w:r>
            <w:r w:rsidR="00FE247A">
              <w:rPr>
                <w:noProof/>
                <w:webHidden/>
              </w:rPr>
              <w:fldChar w:fldCharType="separate"/>
            </w:r>
            <w:r w:rsidR="00FE247A">
              <w:rPr>
                <w:noProof/>
                <w:webHidden/>
              </w:rPr>
              <w:t>19</w:t>
            </w:r>
            <w:r w:rsidR="00FE247A">
              <w:rPr>
                <w:noProof/>
                <w:webHidden/>
              </w:rPr>
              <w:fldChar w:fldCharType="end"/>
            </w:r>
          </w:hyperlink>
        </w:p>
        <w:p w14:paraId="3446FEDF" w14:textId="629FFC0C"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49" w:history="1">
            <w:r w:rsidR="00FE247A" w:rsidRPr="0037301C">
              <w:rPr>
                <w:rStyle w:val="Hyperlink"/>
                <w:noProof/>
              </w:rPr>
              <w:t>Place orders outside the treatment plan</w:t>
            </w:r>
            <w:r w:rsidR="00FE247A">
              <w:rPr>
                <w:noProof/>
                <w:webHidden/>
              </w:rPr>
              <w:tab/>
            </w:r>
            <w:r w:rsidR="00FE247A">
              <w:rPr>
                <w:noProof/>
                <w:webHidden/>
              </w:rPr>
              <w:fldChar w:fldCharType="begin"/>
            </w:r>
            <w:r w:rsidR="00FE247A">
              <w:rPr>
                <w:noProof/>
                <w:webHidden/>
              </w:rPr>
              <w:instrText xml:space="preserve"> PAGEREF _Toc81841049 \h </w:instrText>
            </w:r>
            <w:r w:rsidR="00FE247A">
              <w:rPr>
                <w:noProof/>
                <w:webHidden/>
              </w:rPr>
            </w:r>
            <w:r w:rsidR="00FE247A">
              <w:rPr>
                <w:noProof/>
                <w:webHidden/>
              </w:rPr>
              <w:fldChar w:fldCharType="separate"/>
            </w:r>
            <w:r w:rsidR="00FE247A">
              <w:rPr>
                <w:noProof/>
                <w:webHidden/>
              </w:rPr>
              <w:t>20</w:t>
            </w:r>
            <w:r w:rsidR="00FE247A">
              <w:rPr>
                <w:noProof/>
                <w:webHidden/>
              </w:rPr>
              <w:fldChar w:fldCharType="end"/>
            </w:r>
          </w:hyperlink>
        </w:p>
        <w:p w14:paraId="22AC903F" w14:textId="6E9DB0A7"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0" w:history="1">
            <w:r w:rsidR="00FE247A" w:rsidRPr="0037301C">
              <w:rPr>
                <w:rStyle w:val="Hyperlink"/>
                <w:noProof/>
              </w:rPr>
              <w:t>Wrap up the visit</w:t>
            </w:r>
            <w:r w:rsidR="00FE247A">
              <w:rPr>
                <w:noProof/>
                <w:webHidden/>
              </w:rPr>
              <w:tab/>
            </w:r>
            <w:r w:rsidR="00FE247A">
              <w:rPr>
                <w:noProof/>
                <w:webHidden/>
              </w:rPr>
              <w:fldChar w:fldCharType="begin"/>
            </w:r>
            <w:r w:rsidR="00FE247A">
              <w:rPr>
                <w:noProof/>
                <w:webHidden/>
              </w:rPr>
              <w:instrText xml:space="preserve"> PAGEREF _Toc81841050 \h </w:instrText>
            </w:r>
            <w:r w:rsidR="00FE247A">
              <w:rPr>
                <w:noProof/>
                <w:webHidden/>
              </w:rPr>
            </w:r>
            <w:r w:rsidR="00FE247A">
              <w:rPr>
                <w:noProof/>
                <w:webHidden/>
              </w:rPr>
              <w:fldChar w:fldCharType="separate"/>
            </w:r>
            <w:r w:rsidR="00FE247A">
              <w:rPr>
                <w:noProof/>
                <w:webHidden/>
              </w:rPr>
              <w:t>21</w:t>
            </w:r>
            <w:r w:rsidR="00FE247A">
              <w:rPr>
                <w:noProof/>
                <w:webHidden/>
              </w:rPr>
              <w:fldChar w:fldCharType="end"/>
            </w:r>
          </w:hyperlink>
        </w:p>
        <w:p w14:paraId="5126958E" w14:textId="197971CD"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51" w:history="1">
            <w:r w:rsidR="00FE247A" w:rsidRPr="0037301C">
              <w:rPr>
                <w:rStyle w:val="Hyperlink"/>
                <w:noProof/>
              </w:rPr>
              <w:t>Treatment plan modification</w:t>
            </w:r>
            <w:r w:rsidR="00FE247A">
              <w:rPr>
                <w:noProof/>
                <w:webHidden/>
              </w:rPr>
              <w:tab/>
            </w:r>
            <w:r w:rsidR="00FE247A">
              <w:rPr>
                <w:noProof/>
                <w:webHidden/>
              </w:rPr>
              <w:fldChar w:fldCharType="begin"/>
            </w:r>
            <w:r w:rsidR="00FE247A">
              <w:rPr>
                <w:noProof/>
                <w:webHidden/>
              </w:rPr>
              <w:instrText xml:space="preserve"> PAGEREF _Toc81841051 \h </w:instrText>
            </w:r>
            <w:r w:rsidR="00FE247A">
              <w:rPr>
                <w:noProof/>
                <w:webHidden/>
              </w:rPr>
            </w:r>
            <w:r w:rsidR="00FE247A">
              <w:rPr>
                <w:noProof/>
                <w:webHidden/>
              </w:rPr>
              <w:fldChar w:fldCharType="separate"/>
            </w:r>
            <w:r w:rsidR="00FE247A">
              <w:rPr>
                <w:noProof/>
                <w:webHidden/>
              </w:rPr>
              <w:t>24</w:t>
            </w:r>
            <w:r w:rsidR="00FE247A">
              <w:rPr>
                <w:noProof/>
                <w:webHidden/>
              </w:rPr>
              <w:fldChar w:fldCharType="end"/>
            </w:r>
          </w:hyperlink>
        </w:p>
        <w:p w14:paraId="50444C2A" w14:textId="088EE6C6"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2" w:history="1">
            <w:r w:rsidR="00FE247A" w:rsidRPr="0037301C">
              <w:rPr>
                <w:rStyle w:val="Hyperlink"/>
                <w:noProof/>
              </w:rPr>
              <w:t>Modify and add orders to the treatment plan</w:t>
            </w:r>
            <w:r w:rsidR="00FE247A">
              <w:rPr>
                <w:noProof/>
                <w:webHidden/>
              </w:rPr>
              <w:tab/>
            </w:r>
            <w:r w:rsidR="00FE247A">
              <w:rPr>
                <w:noProof/>
                <w:webHidden/>
              </w:rPr>
              <w:fldChar w:fldCharType="begin"/>
            </w:r>
            <w:r w:rsidR="00FE247A">
              <w:rPr>
                <w:noProof/>
                <w:webHidden/>
              </w:rPr>
              <w:instrText xml:space="preserve"> PAGEREF _Toc81841052 \h </w:instrText>
            </w:r>
            <w:r w:rsidR="00FE247A">
              <w:rPr>
                <w:noProof/>
                <w:webHidden/>
              </w:rPr>
            </w:r>
            <w:r w:rsidR="00FE247A">
              <w:rPr>
                <w:noProof/>
                <w:webHidden/>
              </w:rPr>
              <w:fldChar w:fldCharType="separate"/>
            </w:r>
            <w:r w:rsidR="00FE247A">
              <w:rPr>
                <w:noProof/>
                <w:webHidden/>
              </w:rPr>
              <w:t>24</w:t>
            </w:r>
            <w:r w:rsidR="00FE247A">
              <w:rPr>
                <w:noProof/>
                <w:webHidden/>
              </w:rPr>
              <w:fldChar w:fldCharType="end"/>
            </w:r>
          </w:hyperlink>
        </w:p>
        <w:p w14:paraId="672AD074" w14:textId="592929E8"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3" w:history="1">
            <w:r w:rsidR="00FE247A" w:rsidRPr="0037301C">
              <w:rPr>
                <w:rStyle w:val="Hyperlink"/>
                <w:noProof/>
              </w:rPr>
              <w:t>Adjust AUC dosing</w:t>
            </w:r>
            <w:r w:rsidR="00FE247A">
              <w:rPr>
                <w:noProof/>
                <w:webHidden/>
              </w:rPr>
              <w:tab/>
            </w:r>
            <w:r w:rsidR="00FE247A">
              <w:rPr>
                <w:noProof/>
                <w:webHidden/>
              </w:rPr>
              <w:fldChar w:fldCharType="begin"/>
            </w:r>
            <w:r w:rsidR="00FE247A">
              <w:rPr>
                <w:noProof/>
                <w:webHidden/>
              </w:rPr>
              <w:instrText xml:space="preserve"> PAGEREF _Toc81841053 \h </w:instrText>
            </w:r>
            <w:r w:rsidR="00FE247A">
              <w:rPr>
                <w:noProof/>
                <w:webHidden/>
              </w:rPr>
            </w:r>
            <w:r w:rsidR="00FE247A">
              <w:rPr>
                <w:noProof/>
                <w:webHidden/>
              </w:rPr>
              <w:fldChar w:fldCharType="separate"/>
            </w:r>
            <w:r w:rsidR="00FE247A">
              <w:rPr>
                <w:noProof/>
                <w:webHidden/>
              </w:rPr>
              <w:t>25</w:t>
            </w:r>
            <w:r w:rsidR="00FE247A">
              <w:rPr>
                <w:noProof/>
                <w:webHidden/>
              </w:rPr>
              <w:fldChar w:fldCharType="end"/>
            </w:r>
          </w:hyperlink>
        </w:p>
        <w:p w14:paraId="708BF33D" w14:textId="35072DFD"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4" w:history="1">
            <w:r w:rsidR="00FE247A" w:rsidRPr="0037301C">
              <w:rPr>
                <w:rStyle w:val="Hyperlink"/>
                <w:noProof/>
              </w:rPr>
              <w:t>Adjust the treatment schedule</w:t>
            </w:r>
            <w:r w:rsidR="00FE247A">
              <w:rPr>
                <w:noProof/>
                <w:webHidden/>
              </w:rPr>
              <w:tab/>
            </w:r>
            <w:r w:rsidR="00FE247A">
              <w:rPr>
                <w:noProof/>
                <w:webHidden/>
              </w:rPr>
              <w:fldChar w:fldCharType="begin"/>
            </w:r>
            <w:r w:rsidR="00FE247A">
              <w:rPr>
                <w:noProof/>
                <w:webHidden/>
              </w:rPr>
              <w:instrText xml:space="preserve"> PAGEREF _Toc81841054 \h </w:instrText>
            </w:r>
            <w:r w:rsidR="00FE247A">
              <w:rPr>
                <w:noProof/>
                <w:webHidden/>
              </w:rPr>
            </w:r>
            <w:r w:rsidR="00FE247A">
              <w:rPr>
                <w:noProof/>
                <w:webHidden/>
              </w:rPr>
              <w:fldChar w:fldCharType="separate"/>
            </w:r>
            <w:r w:rsidR="00FE247A">
              <w:rPr>
                <w:noProof/>
                <w:webHidden/>
              </w:rPr>
              <w:t>26</w:t>
            </w:r>
            <w:r w:rsidR="00FE247A">
              <w:rPr>
                <w:noProof/>
                <w:webHidden/>
              </w:rPr>
              <w:fldChar w:fldCharType="end"/>
            </w:r>
          </w:hyperlink>
        </w:p>
        <w:p w14:paraId="43FF6A17" w14:textId="3B1D996E"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5" w:history="1">
            <w:r w:rsidR="00FE247A" w:rsidRPr="0037301C">
              <w:rPr>
                <w:rStyle w:val="Hyperlink"/>
                <w:noProof/>
              </w:rPr>
              <w:t>Defer, hold, or cancel treatment</w:t>
            </w:r>
            <w:r w:rsidR="00FE247A">
              <w:rPr>
                <w:noProof/>
                <w:webHidden/>
              </w:rPr>
              <w:tab/>
            </w:r>
            <w:r w:rsidR="00FE247A">
              <w:rPr>
                <w:noProof/>
                <w:webHidden/>
              </w:rPr>
              <w:fldChar w:fldCharType="begin"/>
            </w:r>
            <w:r w:rsidR="00FE247A">
              <w:rPr>
                <w:noProof/>
                <w:webHidden/>
              </w:rPr>
              <w:instrText xml:space="preserve"> PAGEREF _Toc81841055 \h </w:instrText>
            </w:r>
            <w:r w:rsidR="00FE247A">
              <w:rPr>
                <w:noProof/>
                <w:webHidden/>
              </w:rPr>
            </w:r>
            <w:r w:rsidR="00FE247A">
              <w:rPr>
                <w:noProof/>
                <w:webHidden/>
              </w:rPr>
              <w:fldChar w:fldCharType="separate"/>
            </w:r>
            <w:r w:rsidR="00FE247A">
              <w:rPr>
                <w:noProof/>
                <w:webHidden/>
              </w:rPr>
              <w:t>27</w:t>
            </w:r>
            <w:r w:rsidR="00FE247A">
              <w:rPr>
                <w:noProof/>
                <w:webHidden/>
              </w:rPr>
              <w:fldChar w:fldCharType="end"/>
            </w:r>
          </w:hyperlink>
        </w:p>
        <w:p w14:paraId="3895C2CE" w14:textId="5BB86314"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6" w:history="1">
            <w:r w:rsidR="00FE247A" w:rsidRPr="0037301C">
              <w:rPr>
                <w:rStyle w:val="Hyperlink"/>
                <w:noProof/>
              </w:rPr>
              <w:t>Review historical information</w:t>
            </w:r>
            <w:r w:rsidR="00FE247A">
              <w:rPr>
                <w:noProof/>
                <w:webHidden/>
              </w:rPr>
              <w:tab/>
            </w:r>
            <w:r w:rsidR="00FE247A">
              <w:rPr>
                <w:noProof/>
                <w:webHidden/>
              </w:rPr>
              <w:fldChar w:fldCharType="begin"/>
            </w:r>
            <w:r w:rsidR="00FE247A">
              <w:rPr>
                <w:noProof/>
                <w:webHidden/>
              </w:rPr>
              <w:instrText xml:space="preserve"> PAGEREF _Toc81841056 \h </w:instrText>
            </w:r>
            <w:r w:rsidR="00FE247A">
              <w:rPr>
                <w:noProof/>
                <w:webHidden/>
              </w:rPr>
            </w:r>
            <w:r w:rsidR="00FE247A">
              <w:rPr>
                <w:noProof/>
                <w:webHidden/>
              </w:rPr>
              <w:fldChar w:fldCharType="separate"/>
            </w:r>
            <w:r w:rsidR="00FE247A">
              <w:rPr>
                <w:noProof/>
                <w:webHidden/>
              </w:rPr>
              <w:t>29</w:t>
            </w:r>
            <w:r w:rsidR="00FE247A">
              <w:rPr>
                <w:noProof/>
                <w:webHidden/>
              </w:rPr>
              <w:fldChar w:fldCharType="end"/>
            </w:r>
          </w:hyperlink>
        </w:p>
        <w:p w14:paraId="645F397E" w14:textId="4434F6B5"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57" w:history="1">
            <w:r w:rsidR="00FE247A" w:rsidRPr="0037301C">
              <w:rPr>
                <w:rStyle w:val="Hyperlink"/>
                <w:noProof/>
              </w:rPr>
              <w:t>Survivorship follow-up visit</w:t>
            </w:r>
            <w:r w:rsidR="00FE247A">
              <w:rPr>
                <w:noProof/>
                <w:webHidden/>
              </w:rPr>
              <w:tab/>
            </w:r>
            <w:r w:rsidR="00FE247A">
              <w:rPr>
                <w:noProof/>
                <w:webHidden/>
              </w:rPr>
              <w:fldChar w:fldCharType="begin"/>
            </w:r>
            <w:r w:rsidR="00FE247A">
              <w:rPr>
                <w:noProof/>
                <w:webHidden/>
              </w:rPr>
              <w:instrText xml:space="preserve"> PAGEREF _Toc81841057 \h </w:instrText>
            </w:r>
            <w:r w:rsidR="00FE247A">
              <w:rPr>
                <w:noProof/>
                <w:webHidden/>
              </w:rPr>
            </w:r>
            <w:r w:rsidR="00FE247A">
              <w:rPr>
                <w:noProof/>
                <w:webHidden/>
              </w:rPr>
              <w:fldChar w:fldCharType="separate"/>
            </w:r>
            <w:r w:rsidR="00FE247A">
              <w:rPr>
                <w:noProof/>
                <w:webHidden/>
              </w:rPr>
              <w:t>29</w:t>
            </w:r>
            <w:r w:rsidR="00FE247A">
              <w:rPr>
                <w:noProof/>
                <w:webHidden/>
              </w:rPr>
              <w:fldChar w:fldCharType="end"/>
            </w:r>
          </w:hyperlink>
        </w:p>
        <w:p w14:paraId="342D7CC0" w14:textId="1109B0D5"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8" w:history="1">
            <w:r w:rsidR="00FE247A" w:rsidRPr="0037301C">
              <w:rPr>
                <w:rStyle w:val="Hyperlink"/>
                <w:noProof/>
              </w:rPr>
              <w:t>Review historical information</w:t>
            </w:r>
            <w:r w:rsidR="00FE247A">
              <w:rPr>
                <w:noProof/>
                <w:webHidden/>
              </w:rPr>
              <w:tab/>
            </w:r>
            <w:r w:rsidR="00FE247A">
              <w:rPr>
                <w:noProof/>
                <w:webHidden/>
              </w:rPr>
              <w:fldChar w:fldCharType="begin"/>
            </w:r>
            <w:r w:rsidR="00FE247A">
              <w:rPr>
                <w:noProof/>
                <w:webHidden/>
              </w:rPr>
              <w:instrText xml:space="preserve"> PAGEREF _Toc81841058 \h </w:instrText>
            </w:r>
            <w:r w:rsidR="00FE247A">
              <w:rPr>
                <w:noProof/>
                <w:webHidden/>
              </w:rPr>
            </w:r>
            <w:r w:rsidR="00FE247A">
              <w:rPr>
                <w:noProof/>
                <w:webHidden/>
              </w:rPr>
              <w:fldChar w:fldCharType="separate"/>
            </w:r>
            <w:r w:rsidR="00FE247A">
              <w:rPr>
                <w:noProof/>
                <w:webHidden/>
              </w:rPr>
              <w:t>29</w:t>
            </w:r>
            <w:r w:rsidR="00FE247A">
              <w:rPr>
                <w:noProof/>
                <w:webHidden/>
              </w:rPr>
              <w:fldChar w:fldCharType="end"/>
            </w:r>
          </w:hyperlink>
        </w:p>
        <w:p w14:paraId="5017B3C1" w14:textId="502D2DA3" w:rsidR="00FE247A" w:rsidRDefault="00BF769E">
          <w:pPr>
            <w:pStyle w:val="TOC2"/>
            <w:tabs>
              <w:tab w:val="right" w:leader="dot" w:pos="10790"/>
            </w:tabs>
            <w:rPr>
              <w:rFonts w:asciiTheme="minorHAnsi" w:eastAsiaTheme="minorEastAsia" w:hAnsiTheme="minorHAnsi" w:cstheme="minorBidi"/>
              <w:noProof/>
              <w:sz w:val="22"/>
              <w:szCs w:val="22"/>
            </w:rPr>
          </w:pPr>
          <w:hyperlink w:anchor="_Toc81841059" w:history="1">
            <w:r w:rsidR="00FE247A" w:rsidRPr="0037301C">
              <w:rPr>
                <w:rStyle w:val="Hyperlink"/>
                <w:noProof/>
              </w:rPr>
              <w:t>Create survivorship documentation</w:t>
            </w:r>
            <w:r w:rsidR="00FE247A">
              <w:rPr>
                <w:noProof/>
                <w:webHidden/>
              </w:rPr>
              <w:tab/>
            </w:r>
            <w:r w:rsidR="00FE247A">
              <w:rPr>
                <w:noProof/>
                <w:webHidden/>
              </w:rPr>
              <w:fldChar w:fldCharType="begin"/>
            </w:r>
            <w:r w:rsidR="00FE247A">
              <w:rPr>
                <w:noProof/>
                <w:webHidden/>
              </w:rPr>
              <w:instrText xml:space="preserve"> PAGEREF _Toc81841059 \h </w:instrText>
            </w:r>
            <w:r w:rsidR="00FE247A">
              <w:rPr>
                <w:noProof/>
                <w:webHidden/>
              </w:rPr>
            </w:r>
            <w:r w:rsidR="00FE247A">
              <w:rPr>
                <w:noProof/>
                <w:webHidden/>
              </w:rPr>
              <w:fldChar w:fldCharType="separate"/>
            </w:r>
            <w:r w:rsidR="00FE247A">
              <w:rPr>
                <w:noProof/>
                <w:webHidden/>
              </w:rPr>
              <w:t>30</w:t>
            </w:r>
            <w:r w:rsidR="00FE247A">
              <w:rPr>
                <w:noProof/>
                <w:webHidden/>
              </w:rPr>
              <w:fldChar w:fldCharType="end"/>
            </w:r>
          </w:hyperlink>
        </w:p>
        <w:p w14:paraId="3857E36E" w14:textId="2FDF4F1A"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60" w:history="1">
            <w:r w:rsidR="00FE247A" w:rsidRPr="0037301C">
              <w:rPr>
                <w:rStyle w:val="Hyperlink"/>
                <w:noProof/>
              </w:rPr>
              <w:t>Care Everywhere placeholder</w:t>
            </w:r>
            <w:r w:rsidR="00FE247A">
              <w:rPr>
                <w:noProof/>
                <w:webHidden/>
              </w:rPr>
              <w:tab/>
            </w:r>
            <w:r w:rsidR="00FE247A">
              <w:rPr>
                <w:noProof/>
                <w:webHidden/>
              </w:rPr>
              <w:fldChar w:fldCharType="begin"/>
            </w:r>
            <w:r w:rsidR="00FE247A">
              <w:rPr>
                <w:noProof/>
                <w:webHidden/>
              </w:rPr>
              <w:instrText xml:space="preserve"> PAGEREF _Toc81841060 \h </w:instrText>
            </w:r>
            <w:r w:rsidR="00FE247A">
              <w:rPr>
                <w:noProof/>
                <w:webHidden/>
              </w:rPr>
            </w:r>
            <w:r w:rsidR="00FE247A">
              <w:rPr>
                <w:noProof/>
                <w:webHidden/>
              </w:rPr>
              <w:fldChar w:fldCharType="separate"/>
            </w:r>
            <w:r w:rsidR="00FE247A">
              <w:rPr>
                <w:noProof/>
                <w:webHidden/>
              </w:rPr>
              <w:t>32</w:t>
            </w:r>
            <w:r w:rsidR="00FE247A">
              <w:rPr>
                <w:noProof/>
                <w:webHidden/>
              </w:rPr>
              <w:fldChar w:fldCharType="end"/>
            </w:r>
          </w:hyperlink>
        </w:p>
        <w:p w14:paraId="1EBCD784" w14:textId="75598961" w:rsidR="00FE247A" w:rsidRDefault="00BF769E">
          <w:pPr>
            <w:pStyle w:val="TOC1"/>
            <w:tabs>
              <w:tab w:val="right" w:leader="dot" w:pos="10790"/>
            </w:tabs>
            <w:rPr>
              <w:rFonts w:asciiTheme="minorHAnsi" w:eastAsiaTheme="minorEastAsia" w:hAnsiTheme="minorHAnsi" w:cstheme="minorBidi"/>
              <w:noProof/>
              <w:sz w:val="22"/>
              <w:szCs w:val="22"/>
            </w:rPr>
          </w:pPr>
          <w:hyperlink w:anchor="_Toc81841061" w:history="1">
            <w:r w:rsidR="00FE247A" w:rsidRPr="0037301C">
              <w:rPr>
                <w:rStyle w:val="Hyperlink"/>
                <w:noProof/>
              </w:rPr>
              <w:t>In Basket placeholder</w:t>
            </w:r>
            <w:r w:rsidR="00FE247A">
              <w:rPr>
                <w:noProof/>
                <w:webHidden/>
              </w:rPr>
              <w:tab/>
            </w:r>
            <w:r w:rsidR="00FE247A">
              <w:rPr>
                <w:noProof/>
                <w:webHidden/>
              </w:rPr>
              <w:fldChar w:fldCharType="begin"/>
            </w:r>
            <w:r w:rsidR="00FE247A">
              <w:rPr>
                <w:noProof/>
                <w:webHidden/>
              </w:rPr>
              <w:instrText xml:space="preserve"> PAGEREF _Toc81841061 \h </w:instrText>
            </w:r>
            <w:r w:rsidR="00FE247A">
              <w:rPr>
                <w:noProof/>
                <w:webHidden/>
              </w:rPr>
            </w:r>
            <w:r w:rsidR="00FE247A">
              <w:rPr>
                <w:noProof/>
                <w:webHidden/>
              </w:rPr>
              <w:fldChar w:fldCharType="separate"/>
            </w:r>
            <w:r w:rsidR="00FE247A">
              <w:rPr>
                <w:noProof/>
                <w:webHidden/>
              </w:rPr>
              <w:t>33</w:t>
            </w:r>
            <w:r w:rsidR="00FE247A">
              <w:rPr>
                <w:noProof/>
                <w:webHidden/>
              </w:rPr>
              <w:fldChar w:fldCharType="end"/>
            </w:r>
          </w:hyperlink>
        </w:p>
        <w:p w14:paraId="3B12078C" w14:textId="4DA4B3A6" w:rsidR="000A156C" w:rsidRDefault="00341A2B">
          <w:pPr>
            <w:pStyle w:val="TOC1"/>
            <w:tabs>
              <w:tab w:val="right" w:leader="dot" w:pos="10790"/>
            </w:tabs>
            <w:rPr>
              <w:rFonts w:asciiTheme="minorHAnsi" w:eastAsiaTheme="minorEastAsia" w:hAnsiTheme="minorHAnsi" w:cstheme="minorBidi"/>
              <w:sz w:val="22"/>
              <w:szCs w:val="22"/>
            </w:rPr>
          </w:pPr>
          <w:r>
            <w:rPr>
              <w:rStyle w:val="IndexLink"/>
            </w:rPr>
            <w:fldChar w:fldCharType="end"/>
          </w:r>
        </w:p>
      </w:sdtContent>
    </w:sdt>
    <w:p w14:paraId="3B12078D" w14:textId="77777777" w:rsidR="000A156C" w:rsidRDefault="000A156C"/>
    <w:p w14:paraId="3B12078E" w14:textId="77777777" w:rsidR="000A156C" w:rsidRDefault="000A156C">
      <w:pPr>
        <w:sectPr w:rsidR="000A156C">
          <w:headerReference w:type="default" r:id="rId8"/>
          <w:footerReference w:type="default" r:id="rId9"/>
          <w:pgSz w:w="12240" w:h="15840"/>
          <w:pgMar w:top="720" w:right="720" w:bottom="720" w:left="720" w:header="432" w:footer="432" w:gutter="0"/>
          <w:cols w:space="720"/>
          <w:formProt w:val="0"/>
        </w:sectPr>
      </w:pPr>
    </w:p>
    <w:p w14:paraId="3B12078F" w14:textId="77777777" w:rsidR="000A156C" w:rsidRDefault="000A156C">
      <w:pPr>
        <w:spacing w:before="0" w:line="120" w:lineRule="auto"/>
        <w:rPr>
          <w:sz w:val="16"/>
          <w:szCs w:val="16"/>
        </w:rPr>
        <w:sectPr w:rsidR="000A156C">
          <w:type w:val="continuous"/>
          <w:pgSz w:w="12240" w:h="15840"/>
          <w:pgMar w:top="720" w:right="720" w:bottom="720" w:left="720" w:header="432" w:footer="432" w:gutter="0"/>
          <w:cols w:space="720"/>
          <w:formProt w:val="0"/>
          <w:docGrid w:linePitch="312" w:charSpace="-6145"/>
        </w:sectPr>
      </w:pPr>
    </w:p>
    <w:p w14:paraId="3B120790" w14:textId="77777777" w:rsidR="000A156C" w:rsidRDefault="00341A2B">
      <w:pPr>
        <w:pStyle w:val="Heading1"/>
      </w:pPr>
      <w:bookmarkStart w:id="0" w:name="_Toc81841038"/>
      <w:r>
        <w:lastRenderedPageBreak/>
        <w:t>Trainer information</w:t>
      </w:r>
      <w:bookmarkEnd w:id="0"/>
    </w:p>
    <w:p w14:paraId="3B120791" w14:textId="45781B4D" w:rsidR="000A156C" w:rsidRDefault="00341A2B">
      <w:r>
        <w:t xml:space="preserve">In addition to your main talking points, this lesson plan includes </w:t>
      </w:r>
      <w:r>
        <w:rPr>
          <w:rStyle w:val="action"/>
        </w:rPr>
        <w:t>underlined steps to demo in the system</w:t>
      </w:r>
      <w:r>
        <w:t xml:space="preserve">. Trainees should follow along unless otherwise noted. </w:t>
      </w:r>
    </w:p>
    <w:p w14:paraId="3B120792" w14:textId="77777777" w:rsidR="000A156C" w:rsidRDefault="00341A2B">
      <w:pPr>
        <w:pStyle w:val="Heading3"/>
      </w:pPr>
      <w:r>
        <w:t>Shared content</w:t>
      </w:r>
    </w:p>
    <w:p w14:paraId="3B120793" w14:textId="77777777" w:rsidR="000A156C" w:rsidRDefault="00341A2B">
      <w:r>
        <w:t xml:space="preserve">As you start customizing the specialist lessons to match your organization's workflows, you'll notice that some specialties have similar workflows. For example, most inpatient lessons include a rounding workflow with tasks like reviewing the current admission, managing orders, and writing a note. Although the workflows are similar, each specialty has unique patients, scenarios, and examples. </w:t>
      </w:r>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797" w14:textId="77777777" w:rsidTr="00DD511A">
        <w:trPr>
          <w:cantSplit/>
        </w:trPr>
        <w:tc>
          <w:tcPr>
            <w:tcW w:w="11000" w:type="dxa"/>
            <w:tcBorders>
              <w:top w:val="dashed" w:sz="12" w:space="0" w:color="437B32"/>
              <w:left w:val="dashed" w:sz="12" w:space="0" w:color="437B32"/>
              <w:bottom w:val="dashed" w:sz="12" w:space="0" w:color="437B32"/>
              <w:right w:val="dashed" w:sz="12" w:space="0" w:color="437B32"/>
            </w:tcBorders>
            <w:vAlign w:val="center"/>
          </w:tcPr>
          <w:p w14:paraId="3B120796" w14:textId="4C0E8121" w:rsidR="000A156C" w:rsidRDefault="00341A2B">
            <w:pPr>
              <w:widowControl w:val="0"/>
            </w:pPr>
            <w:r>
              <w:rPr>
                <w:rStyle w:val="button"/>
              </w:rPr>
              <w:t>When you see a box with a dotted outline like this</w:t>
            </w:r>
            <w:r w:rsidR="00DF67BD">
              <w:rPr>
                <w:rStyle w:val="button"/>
              </w:rPr>
              <w:t xml:space="preserve"> these </w:t>
            </w:r>
            <w:r>
              <w:rPr>
                <w:rStyle w:val="button"/>
              </w:rPr>
              <w:t>boxes contain specialty-specific information</w:t>
            </w:r>
            <w:r>
              <w:t>.</w:t>
            </w:r>
          </w:p>
        </w:tc>
      </w:tr>
    </w:tbl>
    <w:p w14:paraId="3B120798" w14:textId="77777777" w:rsidR="000A156C" w:rsidRDefault="000A156C">
      <w:pPr>
        <w:spacing w:before="0" w:after="0" w:line="120" w:lineRule="auto"/>
        <w:rPr>
          <w:sz w:val="16"/>
          <w:szCs w:val="16"/>
        </w:rPr>
      </w:pPr>
    </w:p>
    <w:p w14:paraId="3B12079A" w14:textId="10ACCD57" w:rsidR="000A156C" w:rsidRDefault="000A156C"/>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79C" w14:textId="77777777">
        <w:trPr>
          <w:cantSplit/>
        </w:trPr>
        <w:tc>
          <w:tcPr>
            <w:tcW w:w="10800" w:type="dxa"/>
            <w:tcBorders>
              <w:top w:val="single" w:sz="12" w:space="0" w:color="437B32"/>
              <w:left w:val="single" w:sz="12" w:space="0" w:color="437B32"/>
              <w:bottom w:val="single" w:sz="12" w:space="0" w:color="437B32"/>
              <w:right w:val="single" w:sz="12" w:space="0" w:color="437B32"/>
            </w:tcBorders>
            <w:vAlign w:val="center"/>
          </w:tcPr>
          <w:p w14:paraId="3B12079B" w14:textId="626E220D" w:rsidR="000A156C" w:rsidRDefault="00777624">
            <w:pPr>
              <w:widowControl w:val="0"/>
            </w:pPr>
            <w:r>
              <w:t>G</w:t>
            </w:r>
            <w:r w:rsidR="00341A2B">
              <w:t>ather the information unique to this specialty, listed below.</w:t>
            </w:r>
          </w:p>
        </w:tc>
      </w:tr>
    </w:tbl>
    <w:p w14:paraId="3B12079D" w14:textId="77777777" w:rsidR="000A156C" w:rsidRDefault="000A156C">
      <w:pPr>
        <w:spacing w:before="0" w:after="0" w:line="120" w:lineRule="auto"/>
        <w:rPr>
          <w:sz w:val="16"/>
          <w:szCs w:val="16"/>
        </w:rPr>
      </w:pPr>
    </w:p>
    <w:p w14:paraId="3B12079E" w14:textId="77777777" w:rsidR="000A156C" w:rsidRDefault="00341A2B">
      <w:r>
        <w:rPr>
          <w:rStyle w:val="button"/>
        </w:rPr>
        <w:t>Cancer staging:</w:t>
      </w:r>
    </w:p>
    <w:p w14:paraId="3B12079F" w14:textId="77777777" w:rsidR="000A156C" w:rsidRDefault="00341A2B">
      <w:r>
        <w:t>Questions to ask:</w:t>
      </w:r>
    </w:p>
    <w:p w14:paraId="3B1207A0" w14:textId="77777777" w:rsidR="000A156C" w:rsidRDefault="00341A2B">
      <w:pPr>
        <w:pStyle w:val="LessonBullet"/>
      </w:pPr>
      <w:r>
        <w:t>How does your organization handle recurring cancer documentation?</w:t>
      </w:r>
    </w:p>
    <w:p w14:paraId="3B1207A1" w14:textId="77777777" w:rsidR="000A156C" w:rsidRDefault="00341A2B">
      <w:r>
        <w:rPr>
          <w:rStyle w:val="button"/>
        </w:rPr>
        <w:t>Treatment plans:</w:t>
      </w:r>
    </w:p>
    <w:p w14:paraId="3B1207A2" w14:textId="77777777" w:rsidR="000A156C" w:rsidRDefault="00341A2B">
      <w:r>
        <w:t>Questions to ask:</w:t>
      </w:r>
    </w:p>
    <w:p w14:paraId="3B1207A3" w14:textId="77777777" w:rsidR="000A156C" w:rsidRDefault="00341A2B">
      <w:pPr>
        <w:pStyle w:val="LessonBullet"/>
      </w:pPr>
      <w:r>
        <w:t>What documentation is required when creating a treatment protocol?</w:t>
      </w:r>
    </w:p>
    <w:p w14:paraId="3B1207A4" w14:textId="77777777" w:rsidR="000A156C" w:rsidRDefault="00341A2B">
      <w:pPr>
        <w:pStyle w:val="Sub-BulletSquareBullet"/>
        <w:numPr>
          <w:ilvl w:val="1"/>
          <w:numId w:val="2"/>
        </w:numPr>
      </w:pPr>
      <w:r>
        <w:t>Are Treatment goal and department required information when creating a treatment protocol?</w:t>
      </w:r>
    </w:p>
    <w:p w14:paraId="3B1207A5" w14:textId="77777777" w:rsidR="000A156C" w:rsidRDefault="00341A2B">
      <w:pPr>
        <w:pStyle w:val="LessonBullet"/>
      </w:pPr>
      <w:r>
        <w:t>What is the workflow for placing lab orders?</w:t>
      </w:r>
    </w:p>
    <w:p w14:paraId="3B1207A6" w14:textId="77777777" w:rsidR="000A156C" w:rsidRDefault="00341A2B">
      <w:pPr>
        <w:pStyle w:val="LessonBullet"/>
      </w:pPr>
      <w:r>
        <w:t>What is the workflow for placing recurring orders?</w:t>
      </w:r>
    </w:p>
    <w:p w14:paraId="3B1207A7" w14:textId="77777777" w:rsidR="000A156C" w:rsidRDefault="00341A2B">
      <w:pPr>
        <w:pStyle w:val="LessonBullet"/>
      </w:pPr>
      <w:r>
        <w:t>Does your organization recommend discontinuing a treatment plan or keeping it for historical purposes?</w:t>
      </w:r>
    </w:p>
    <w:p w14:paraId="3B1207A8" w14:textId="77777777" w:rsidR="000A156C" w:rsidRDefault="00341A2B">
      <w:pPr>
        <w:pStyle w:val="LessonBullet"/>
      </w:pPr>
      <w:r>
        <w:t>Is your organization using specific dosing rules?</w:t>
      </w:r>
    </w:p>
    <w:p w14:paraId="3B1207A9" w14:textId="77777777" w:rsidR="000A156C" w:rsidRDefault="00341A2B">
      <w:pPr>
        <w:pStyle w:val="LessonBullet"/>
      </w:pPr>
      <w:r>
        <w:t>Is your organization using survivorship health maintenance modifiers?</w:t>
      </w:r>
    </w:p>
    <w:p w14:paraId="3B1207AA" w14:textId="77777777" w:rsidR="000A156C" w:rsidRDefault="00341A2B">
      <w:r>
        <w:rPr>
          <w:rStyle w:val="button"/>
        </w:rPr>
        <w:t>Scheduling</w:t>
      </w:r>
    </w:p>
    <w:p w14:paraId="3B1207AB" w14:textId="77777777" w:rsidR="000A156C" w:rsidRDefault="00341A2B">
      <w:r>
        <w:t>Questions to ask:</w:t>
      </w:r>
    </w:p>
    <w:p w14:paraId="3B1207AC" w14:textId="77777777" w:rsidR="000A156C" w:rsidRDefault="00341A2B">
      <w:pPr>
        <w:pStyle w:val="LessonBullet"/>
      </w:pPr>
      <w:r>
        <w:t>Who handles scheduling requests? What's the appropriate protocol?</w:t>
      </w:r>
    </w:p>
    <w:p w14:paraId="3B1207AD" w14:textId="77777777" w:rsidR="000A156C" w:rsidRDefault="00341A2B">
      <w:pPr>
        <w:pStyle w:val="LessonBullet"/>
      </w:pPr>
      <w:r>
        <w:t xml:space="preserve">Does support staff have the security to sign schedulable orders in the treatment plan? </w:t>
      </w:r>
    </w:p>
    <w:p w14:paraId="3B1207AE" w14:textId="77777777" w:rsidR="000A156C" w:rsidRDefault="00341A2B">
      <w:pPr>
        <w:pStyle w:val="LessonBullet"/>
      </w:pPr>
      <w:r>
        <w:t>Who is responsible for scheduling an appointment after physicians place the request?</w:t>
      </w:r>
    </w:p>
    <w:p w14:paraId="3B1207AF" w14:textId="77777777" w:rsidR="000A156C" w:rsidRDefault="00341A2B">
      <w:pPr>
        <w:pStyle w:val="LessonBullet"/>
      </w:pPr>
      <w:r>
        <w:lastRenderedPageBreak/>
        <w:t>How does your organization handle therapy plan scheduling?</w:t>
      </w:r>
    </w:p>
    <w:p w14:paraId="3B1207B0" w14:textId="77777777" w:rsidR="000A156C" w:rsidRDefault="00341A2B">
      <w:pPr>
        <w:pStyle w:val="LessonBullet"/>
      </w:pPr>
      <w:r>
        <w:t xml:space="preserve">Is your organization using survivorship </w:t>
      </w:r>
      <w:proofErr w:type="spellStart"/>
      <w:r>
        <w:t>SmartSets</w:t>
      </w:r>
      <w:proofErr w:type="spellEnd"/>
      <w:r>
        <w:t xml:space="preserve"> to place follow-up appointments?</w:t>
      </w:r>
    </w:p>
    <w:p w14:paraId="3B1207B1" w14:textId="77777777" w:rsidR="000A156C" w:rsidRDefault="00341A2B">
      <w:r>
        <w:t>This lesson assumes:</w:t>
      </w:r>
    </w:p>
    <w:p w14:paraId="3B1207B2" w14:textId="77777777" w:rsidR="000A156C" w:rsidRDefault="00341A2B">
      <w:pPr>
        <w:pStyle w:val="LessonBullet"/>
      </w:pPr>
      <w:r>
        <w:t>Appointment requests are built into the treatment plan as schedulable orders.</w:t>
      </w:r>
    </w:p>
    <w:p w14:paraId="3B1207B3" w14:textId="77777777" w:rsidR="000A156C" w:rsidRDefault="00341A2B">
      <w:r>
        <w:rPr>
          <w:rStyle w:val="button"/>
        </w:rPr>
        <w:t>Treatment Summary:</w:t>
      </w:r>
    </w:p>
    <w:p w14:paraId="3B1207B4" w14:textId="77777777" w:rsidR="000A156C" w:rsidRDefault="00341A2B">
      <w:r>
        <w:t>Questions to ask:</w:t>
      </w:r>
    </w:p>
    <w:p w14:paraId="3B1207B5" w14:textId="77777777" w:rsidR="000A156C" w:rsidRDefault="00341A2B">
      <w:pPr>
        <w:pStyle w:val="LessonBullet"/>
      </w:pPr>
      <w:r>
        <w:t>When, and in what format, does your organization require physicians to provide a treatment summary for patients?</w:t>
      </w:r>
    </w:p>
    <w:p w14:paraId="3B1207B6" w14:textId="77777777" w:rsidR="000A156C" w:rsidRDefault="00341A2B">
      <w:r>
        <w:rPr>
          <w:rStyle w:val="button"/>
        </w:rPr>
        <w:t>Other</w:t>
      </w:r>
    </w:p>
    <w:p w14:paraId="3B1207B7" w14:textId="77777777" w:rsidR="000A156C" w:rsidRDefault="00341A2B">
      <w:r>
        <w:t>This lesson assumes:</w:t>
      </w:r>
    </w:p>
    <w:p w14:paraId="3B1207B8" w14:textId="77777777" w:rsidR="000A156C" w:rsidRDefault="00341A2B">
      <w:pPr>
        <w:pStyle w:val="LessonBullet"/>
      </w:pPr>
      <w:r>
        <w:t>Express Lane is not used by oncologists. If they do at your organization, pull content from the Quick office visit section in the Internist-Family Medicine Physician (Outpatient) lesson. Update with relevant examples.</w:t>
      </w:r>
    </w:p>
    <w:p w14:paraId="3B1207B9" w14:textId="77777777" w:rsidR="000A156C" w:rsidRDefault="00341A2B">
      <w:pPr>
        <w:pStyle w:val="LessonBullet"/>
      </w:pPr>
      <w:r>
        <w:t>Providers do not frequently place one-off orders outside of the treatment plan. If they do, pull content from the Internist-Family Medicine Physician (Outpatient) lesson.</w:t>
      </w:r>
    </w:p>
    <w:p w14:paraId="3B1207BA" w14:textId="77777777" w:rsidR="000A156C" w:rsidRDefault="00341A2B">
      <w:pPr>
        <w:pStyle w:val="LessonBullet"/>
      </w:pPr>
      <w:r>
        <w:t>Orders placed in clinic automatically show up in the nurse's queue as a signed and held order.</w:t>
      </w:r>
    </w:p>
    <w:p w14:paraId="3B1207BB" w14:textId="77777777" w:rsidR="000A156C" w:rsidRDefault="00341A2B">
      <w:pPr>
        <w:pStyle w:val="Heading3"/>
      </w:pPr>
      <w:r>
        <w:t>Environment prep</w:t>
      </w:r>
    </w:p>
    <w:p w14:paraId="3B1207BC" w14:textId="3D6F5632" w:rsidR="000A156C" w:rsidRDefault="00341A2B">
      <w:pPr>
        <w:pStyle w:val="LessonBullet"/>
      </w:pPr>
      <w:r>
        <w:t xml:space="preserve">As a nurse, enter a Reason for Visit on </w:t>
      </w:r>
      <w:r w:rsidR="000B1943">
        <w:t>Rosalin</w:t>
      </w:r>
      <w:r w:rsidR="00F73B85">
        <w:t xml:space="preserve">d’s </w:t>
      </w:r>
      <w:r>
        <w:t>follow-up appointment of Breast Cancer.</w:t>
      </w:r>
    </w:p>
    <w:p w14:paraId="3B1207BD" w14:textId="42E55D9A" w:rsidR="000A156C" w:rsidRDefault="00341A2B">
      <w:pPr>
        <w:pStyle w:val="LessonBullet"/>
      </w:pPr>
      <w:r>
        <w:t xml:space="preserve">Enter a Staged and Chemotherapy event on </w:t>
      </w:r>
      <w:r w:rsidR="00F73B85">
        <w:t>Rosalind’s</w:t>
      </w:r>
      <w:r>
        <w:t xml:space="preserve"> Oncology History.</w:t>
      </w:r>
    </w:p>
    <w:p w14:paraId="3B1207C1" w14:textId="77777777" w:rsidR="000A156C" w:rsidRDefault="00341A2B">
      <w:pPr>
        <w:pStyle w:val="Heading1"/>
      </w:pPr>
      <w:bookmarkStart w:id="1" w:name="_Toc81841039"/>
      <w:r>
        <w:t>Course introduction</w:t>
      </w:r>
      <w:bookmarkEnd w:id="1"/>
    </w:p>
    <w:p w14:paraId="3B1207C2" w14:textId="77777777" w:rsidR="000A156C" w:rsidRDefault="00341A2B">
      <w:pPr>
        <w:pStyle w:val="LessonBullet"/>
      </w:pPr>
      <w:r>
        <w:t>Welcome.</w:t>
      </w:r>
    </w:p>
    <w:p w14:paraId="3B1207C3" w14:textId="77777777" w:rsidR="000A156C" w:rsidRDefault="00341A2B">
      <w:pPr>
        <w:pStyle w:val="LessonBullet"/>
      </w:pPr>
      <w:r>
        <w:t>Today's class will focus on your main workflows.</w:t>
      </w:r>
    </w:p>
    <w:p w14:paraId="3B1207C4" w14:textId="77777777" w:rsidR="000A156C" w:rsidRDefault="00341A2B">
      <w:pPr>
        <w:pStyle w:val="LessonBullet"/>
      </w:pPr>
      <w:r>
        <w:t>You learned the basic concepts and tools in your e-learnings - now we'll put those all together to make sure you can get through:</w:t>
      </w:r>
    </w:p>
    <w:p w14:paraId="3B1207C5" w14:textId="77777777" w:rsidR="000A156C" w:rsidRDefault="00341A2B">
      <w:pPr>
        <w:pStyle w:val="Sub-BulletSquareBullet"/>
        <w:numPr>
          <w:ilvl w:val="1"/>
          <w:numId w:val="2"/>
        </w:numPr>
      </w:pPr>
      <w:r>
        <w:t>Initial consult visits</w:t>
      </w:r>
    </w:p>
    <w:p w14:paraId="3B1207C6" w14:textId="77777777" w:rsidR="000A156C" w:rsidRDefault="00341A2B">
      <w:pPr>
        <w:pStyle w:val="Sub-BulletSquareBullet"/>
        <w:numPr>
          <w:ilvl w:val="1"/>
          <w:numId w:val="2"/>
        </w:numPr>
      </w:pPr>
      <w:r>
        <w:t>Assigning chemotherapy treatment plans</w:t>
      </w:r>
    </w:p>
    <w:p w14:paraId="3B1207C7" w14:textId="77777777" w:rsidR="000A156C" w:rsidRDefault="00341A2B">
      <w:pPr>
        <w:pStyle w:val="Sub-BulletSquareBullet"/>
        <w:numPr>
          <w:ilvl w:val="1"/>
          <w:numId w:val="2"/>
        </w:numPr>
      </w:pPr>
      <w:r>
        <w:t>Survivorship follow-up visits</w:t>
      </w:r>
    </w:p>
    <w:p w14:paraId="3B1207C8" w14:textId="77777777" w:rsidR="000A156C" w:rsidRDefault="00341A2B">
      <w:pPr>
        <w:pStyle w:val="LessonBullet"/>
      </w:pPr>
      <w:r>
        <w:t>I'll demonstrate while you follow along with me in the system.</w:t>
      </w:r>
    </w:p>
    <w:p w14:paraId="3B1207C9" w14:textId="77777777" w:rsidR="000A156C" w:rsidRDefault="00341A2B">
      <w:pPr>
        <w:pStyle w:val="Sub-BulletSquareBullet"/>
        <w:numPr>
          <w:ilvl w:val="1"/>
          <w:numId w:val="2"/>
        </w:numPr>
      </w:pPr>
      <w:r>
        <w:t>We have a lot to cover and I want to make good use of your time, so we'll move quickly.</w:t>
      </w:r>
    </w:p>
    <w:p w14:paraId="3B1207CA" w14:textId="77777777" w:rsidR="000A156C" w:rsidRDefault="00341A2B">
      <w:pPr>
        <w:pStyle w:val="Sub-BulletSquareBullet"/>
        <w:numPr>
          <w:ilvl w:val="1"/>
          <w:numId w:val="2"/>
        </w:numPr>
      </w:pPr>
      <w:r>
        <w:t>If at any point you get lost, stop following on your computer and just watch me.</w:t>
      </w:r>
    </w:p>
    <w:p w14:paraId="3B1207CB" w14:textId="77777777" w:rsidR="000A156C" w:rsidRDefault="00341A2B">
      <w:pPr>
        <w:pStyle w:val="Sub-BulletSquareBullet"/>
        <w:numPr>
          <w:ilvl w:val="1"/>
          <w:numId w:val="2"/>
        </w:numPr>
      </w:pPr>
      <w:r>
        <w:lastRenderedPageBreak/>
        <w:t>You can rejoin during independent practice or with the next topic.</w:t>
      </w:r>
    </w:p>
    <w:p w14:paraId="3B1207CC" w14:textId="77777777" w:rsidR="000A156C" w:rsidRDefault="00341A2B">
      <w:pPr>
        <w:pStyle w:val="LessonBullet"/>
      </w:pPr>
      <w:r>
        <w:t>To get your login credentials for go-live, you need to pass an assessment.</w:t>
      </w:r>
    </w:p>
    <w:p w14:paraId="3B1207CD" w14:textId="77777777" w:rsidR="000A156C" w:rsidRDefault="00341A2B">
      <w:pPr>
        <w:pStyle w:val="LessonBullet"/>
      </w:pPr>
      <w:r>
        <w:t xml:space="preserve">However, I don't expect you to be an Epic expert when you leave here today. </w:t>
      </w:r>
    </w:p>
    <w:p w14:paraId="3B1207CE" w14:textId="77777777" w:rsidR="000A156C" w:rsidRDefault="00341A2B">
      <w:pPr>
        <w:pStyle w:val="Sub-BulletSquareBullet"/>
        <w:numPr>
          <w:ilvl w:val="1"/>
          <w:numId w:val="2"/>
        </w:numPr>
      </w:pPr>
      <w:r>
        <w:t xml:space="preserve">You all should have an exercise booklet. </w:t>
      </w:r>
    </w:p>
    <w:p w14:paraId="3B1207CF" w14:textId="77777777" w:rsidR="000A156C" w:rsidRDefault="00341A2B">
      <w:pPr>
        <w:pStyle w:val="Sub-BulletSquareBullet"/>
        <w:numPr>
          <w:ilvl w:val="1"/>
          <w:numId w:val="2"/>
        </w:numPr>
      </w:pPr>
      <w:r>
        <w:t>We won't use these today in class, but you should use this for independent practice after class</w:t>
      </w:r>
    </w:p>
    <w:p w14:paraId="3B1207D1" w14:textId="77777777" w:rsidR="000A156C" w:rsidRDefault="00341A2B">
      <w:pPr>
        <w:pStyle w:val="LessonBullet"/>
      </w:pPr>
      <w:r>
        <w:t>During today's class, we won't focus too much on ways that you can customize the system to speed things up for yourself.</w:t>
      </w:r>
    </w:p>
    <w:p w14:paraId="3B1207D2" w14:textId="77777777" w:rsidR="000A156C" w:rsidRDefault="00341A2B">
      <w:pPr>
        <w:pStyle w:val="Sub-BulletSquareBullet"/>
        <w:numPr>
          <w:ilvl w:val="1"/>
          <w:numId w:val="2"/>
        </w:numPr>
      </w:pPr>
      <w:r>
        <w:t>You'll have a chance to do that during personalization labs.</w:t>
      </w:r>
    </w:p>
    <w:p w14:paraId="3B1207D3" w14:textId="77777777" w:rsidR="000A156C" w:rsidRDefault="00341A2B">
      <w:pPr>
        <w:pStyle w:val="Sub-BulletSquareBullet"/>
        <w:numPr>
          <w:ilvl w:val="1"/>
          <w:numId w:val="2"/>
        </w:numPr>
      </w:pPr>
      <w:r>
        <w:t>For example, during personalization labs, you'll be able to:</w:t>
      </w:r>
    </w:p>
    <w:p w14:paraId="3B1207D4" w14:textId="77777777" w:rsidR="000A156C" w:rsidRDefault="00341A2B">
      <w:pPr>
        <w:pStyle w:val="ListBullet3"/>
      </w:pPr>
      <w:r>
        <w:t>Build a preference list of your most commonly used orders.</w:t>
      </w:r>
    </w:p>
    <w:p w14:paraId="3B1207D5" w14:textId="77777777" w:rsidR="000A156C" w:rsidRDefault="00341A2B">
      <w:pPr>
        <w:pStyle w:val="ListBullet3"/>
      </w:pPr>
      <w:r>
        <w:t>Create note templates with your preferred text.</w:t>
      </w:r>
    </w:p>
    <w:p w14:paraId="3B1207D7" w14:textId="77777777" w:rsidR="000A156C" w:rsidRDefault="00341A2B">
      <w:r>
        <w:rPr>
          <w:rStyle w:val="button"/>
        </w:rPr>
        <w:t>TELL CLASS TO FOLLOW ALONG</w:t>
      </w:r>
    </w:p>
    <w:p w14:paraId="5A491C8D" w14:textId="79FD5142" w:rsidR="00CF47F9" w:rsidRPr="00CF47F9" w:rsidRDefault="00341A2B">
      <w:pPr>
        <w:pStyle w:val="LessonBullet"/>
        <w:rPr>
          <w:b/>
          <w:bCs/>
        </w:rPr>
      </w:pPr>
      <w:r>
        <w:rPr>
          <w:rStyle w:val="action"/>
        </w:rPr>
        <w:t xml:space="preserve">Log in to Hyperspace as </w:t>
      </w:r>
      <w:r w:rsidRPr="00CF47F9">
        <w:rPr>
          <w:rStyle w:val="action"/>
          <w:b/>
          <w:bCs/>
        </w:rPr>
        <w:t>ONC00</w:t>
      </w:r>
      <w:r>
        <w:rPr>
          <w:rStyle w:val="action"/>
        </w:rPr>
        <w:t>/</w:t>
      </w:r>
      <w:r w:rsidR="00D95AF3" w:rsidRPr="00CF47F9">
        <w:rPr>
          <w:rStyle w:val="action"/>
          <w:b/>
          <w:bCs/>
        </w:rPr>
        <w:t>logins</w:t>
      </w:r>
      <w:r w:rsidRPr="00CF47F9">
        <w:rPr>
          <w:rStyle w:val="action"/>
          <w:b/>
          <w:bCs/>
        </w:rPr>
        <w:t xml:space="preserve"> </w:t>
      </w:r>
      <w:r w:rsidR="00A05C9B">
        <w:rPr>
          <w:rStyle w:val="action"/>
        </w:rPr>
        <w:t xml:space="preserve">Department: </w:t>
      </w:r>
      <w:r w:rsidR="009017CB">
        <w:rPr>
          <w:rStyle w:val="action"/>
        </w:rPr>
        <w:t xml:space="preserve"> </w:t>
      </w:r>
      <w:r w:rsidR="009017CB" w:rsidRPr="00CF47F9">
        <w:rPr>
          <w:rStyle w:val="action"/>
          <w:b/>
          <w:bCs/>
        </w:rPr>
        <w:t xml:space="preserve">AWH </w:t>
      </w:r>
      <w:r w:rsidR="00CF47F9" w:rsidRPr="00CF47F9">
        <w:rPr>
          <w:rStyle w:val="action"/>
          <w:b/>
          <w:bCs/>
        </w:rPr>
        <w:t>Radiation Therapy</w:t>
      </w:r>
    </w:p>
    <w:p w14:paraId="3B1207DB" w14:textId="77777777" w:rsidR="000A156C" w:rsidRDefault="00341A2B">
      <w:pPr>
        <w:pStyle w:val="Heading1"/>
      </w:pPr>
      <w:bookmarkStart w:id="2" w:name="_Toc81841040"/>
      <w:r>
        <w:t>Initial consult visit</w:t>
      </w:r>
      <w:bookmarkEnd w:id="2"/>
    </w:p>
    <w:p w14:paraId="3B1207DC" w14:textId="77777777" w:rsidR="000A156C" w:rsidRDefault="00341A2B">
      <w:pPr>
        <w:pStyle w:val="LessonBullet"/>
      </w:pPr>
      <w:r>
        <w:t>Let's start by looking at how to document an initial consult visit with a patient.</w:t>
      </w:r>
    </w:p>
    <w:p w14:paraId="3B1207DD" w14:textId="77777777" w:rsidR="000A156C" w:rsidRDefault="00341A2B">
      <w:pPr>
        <w:pStyle w:val="LessonBullet"/>
      </w:pPr>
      <w:r>
        <w:t>I'll show you how to:</w:t>
      </w:r>
    </w:p>
    <w:p w14:paraId="3B1207DE" w14:textId="77777777" w:rsidR="000A156C" w:rsidRPr="00EA619F" w:rsidRDefault="00341A2B">
      <w:pPr>
        <w:pStyle w:val="Sub-BulletSquareBullet"/>
        <w:numPr>
          <w:ilvl w:val="1"/>
          <w:numId w:val="2"/>
        </w:numPr>
        <w:rPr>
          <w:b/>
          <w:bCs/>
        </w:rPr>
      </w:pPr>
      <w:r w:rsidRPr="00EA619F">
        <w:rPr>
          <w:b/>
          <w:bCs/>
        </w:rPr>
        <w:t>Quickly find information in the chart.</w:t>
      </w:r>
    </w:p>
    <w:p w14:paraId="3B1207DF" w14:textId="77777777" w:rsidR="000A156C" w:rsidRPr="00EA619F" w:rsidRDefault="00341A2B">
      <w:pPr>
        <w:pStyle w:val="Sub-BulletSquareBullet"/>
        <w:numPr>
          <w:ilvl w:val="1"/>
          <w:numId w:val="2"/>
        </w:numPr>
        <w:rPr>
          <w:b/>
          <w:bCs/>
        </w:rPr>
      </w:pPr>
      <w:r w:rsidRPr="00EA619F">
        <w:rPr>
          <w:b/>
          <w:bCs/>
        </w:rPr>
        <w:t>Add and stage a cancer diagnosis.</w:t>
      </w:r>
    </w:p>
    <w:p w14:paraId="3B1207E0" w14:textId="77777777" w:rsidR="000A156C" w:rsidRPr="00EA619F" w:rsidRDefault="00341A2B">
      <w:pPr>
        <w:pStyle w:val="Sub-BulletSquareBullet"/>
        <w:numPr>
          <w:ilvl w:val="1"/>
          <w:numId w:val="2"/>
        </w:numPr>
        <w:rPr>
          <w:b/>
          <w:bCs/>
        </w:rPr>
      </w:pPr>
      <w:r w:rsidRPr="00EA619F">
        <w:rPr>
          <w:b/>
          <w:bCs/>
        </w:rPr>
        <w:t>Assign a chemotherapy regimen.</w:t>
      </w:r>
    </w:p>
    <w:p w14:paraId="3B1207E1" w14:textId="77777777" w:rsidR="000A156C" w:rsidRPr="00EA619F" w:rsidRDefault="00341A2B">
      <w:pPr>
        <w:pStyle w:val="Sub-BulletSquareBullet"/>
        <w:numPr>
          <w:ilvl w:val="1"/>
          <w:numId w:val="2"/>
        </w:numPr>
        <w:rPr>
          <w:b/>
          <w:bCs/>
        </w:rPr>
      </w:pPr>
      <w:r w:rsidRPr="00EA619F">
        <w:rPr>
          <w:b/>
          <w:bCs/>
        </w:rPr>
        <w:t>Quickly write a note using point-and-click forms and templates.</w:t>
      </w:r>
    </w:p>
    <w:p w14:paraId="3B1207E2" w14:textId="77777777" w:rsidR="000A156C" w:rsidRPr="00EA619F" w:rsidRDefault="00341A2B">
      <w:pPr>
        <w:pStyle w:val="Sub-BulletSquareBullet"/>
        <w:numPr>
          <w:ilvl w:val="1"/>
          <w:numId w:val="2"/>
        </w:numPr>
        <w:rPr>
          <w:b/>
          <w:bCs/>
        </w:rPr>
      </w:pPr>
      <w:r w:rsidRPr="00EA619F">
        <w:rPr>
          <w:b/>
          <w:bCs/>
        </w:rPr>
        <w:t>Place blood orders and non-recurring orders efficiently.</w:t>
      </w:r>
    </w:p>
    <w:p w14:paraId="3B1207E3" w14:textId="77777777" w:rsidR="000A156C" w:rsidRPr="00EA619F" w:rsidRDefault="00341A2B">
      <w:pPr>
        <w:pStyle w:val="Sub-BulletSquareBullet"/>
        <w:numPr>
          <w:ilvl w:val="1"/>
          <w:numId w:val="2"/>
        </w:numPr>
        <w:rPr>
          <w:b/>
          <w:bCs/>
        </w:rPr>
      </w:pPr>
      <w:r w:rsidRPr="00EA619F">
        <w:rPr>
          <w:b/>
          <w:bCs/>
        </w:rPr>
        <w:t>Wrap up the visit.</w:t>
      </w:r>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7E8" w14:textId="77777777">
        <w:trPr>
          <w:cantSplit/>
        </w:trPr>
        <w:tc>
          <w:tcPr>
            <w:tcW w:w="10800" w:type="dxa"/>
            <w:tcBorders>
              <w:top w:val="single" w:sz="12" w:space="0" w:color="437B32"/>
              <w:left w:val="single" w:sz="12" w:space="0" w:color="437B32"/>
              <w:bottom w:val="single" w:sz="12" w:space="0" w:color="437B32"/>
              <w:right w:val="single" w:sz="12" w:space="0" w:color="437B32"/>
            </w:tcBorders>
            <w:vAlign w:val="center"/>
          </w:tcPr>
          <w:p w14:paraId="3B1207E4" w14:textId="77777777" w:rsidR="000A156C" w:rsidRDefault="00341A2B">
            <w:pPr>
              <w:widowControl w:val="0"/>
            </w:pPr>
            <w:r>
              <w:rPr>
                <w:rStyle w:val="button"/>
              </w:rPr>
              <w:t>Scenario</w:t>
            </w:r>
          </w:p>
          <w:p w14:paraId="3B1207E5" w14:textId="2FB15669" w:rsidR="000A156C" w:rsidRDefault="00341A2B">
            <w:pPr>
              <w:pStyle w:val="LessonBullet"/>
              <w:widowControl w:val="0"/>
            </w:pPr>
            <w:r>
              <w:t xml:space="preserve">Patient: </w:t>
            </w:r>
            <w:r w:rsidR="00AD5F74">
              <w:t>Rosalind</w:t>
            </w:r>
            <w:r>
              <w:t>, 3</w:t>
            </w:r>
            <w:r w:rsidR="00AD5F74">
              <w:t>3</w:t>
            </w:r>
            <w:r>
              <w:t>-year-old female</w:t>
            </w:r>
          </w:p>
          <w:p w14:paraId="3B1207E6" w14:textId="49443272" w:rsidR="000A156C" w:rsidRDefault="00341A2B">
            <w:pPr>
              <w:pStyle w:val="Sub-BulletSquareBullet"/>
              <w:widowControl w:val="0"/>
              <w:numPr>
                <w:ilvl w:val="1"/>
                <w:numId w:val="2"/>
              </w:numPr>
            </w:pPr>
            <w:r>
              <w:t xml:space="preserve">Find the patient on your schedule </w:t>
            </w:r>
            <w:r w:rsidR="003D0CDD">
              <w:t>–</w:t>
            </w:r>
            <w:r>
              <w:t xml:space="preserve"> </w:t>
            </w:r>
            <w:r w:rsidR="003D0CDD">
              <w:t>8</w:t>
            </w:r>
            <w:r w:rsidR="00D3690B">
              <w:t xml:space="preserve">:00 </w:t>
            </w:r>
            <w:r>
              <w:t>AM appointment</w:t>
            </w:r>
          </w:p>
          <w:p w14:paraId="3B1207E7" w14:textId="77777777" w:rsidR="000A156C" w:rsidRDefault="00341A2B">
            <w:pPr>
              <w:pStyle w:val="LessonBullet"/>
              <w:widowControl w:val="0"/>
            </w:pPr>
            <w:r>
              <w:t>Reason for visit: Breast mass</w:t>
            </w:r>
          </w:p>
        </w:tc>
      </w:tr>
    </w:tbl>
    <w:p w14:paraId="3B1207E9" w14:textId="2164D00C" w:rsidR="000A156C" w:rsidRDefault="00CF4300">
      <w:pPr>
        <w:spacing w:before="0" w:after="0" w:line="120" w:lineRule="auto"/>
        <w:rPr>
          <w:sz w:val="16"/>
          <w:szCs w:val="16"/>
        </w:rPr>
      </w:pPr>
      <w:proofErr w:type="spellStart"/>
      <w:r>
        <w:rPr>
          <w:sz w:val="16"/>
          <w:szCs w:val="16"/>
        </w:rPr>
        <w:t>dc</w:t>
      </w:r>
      <w:r w:rsidR="0023143A">
        <w:rPr>
          <w:sz w:val="16"/>
          <w:szCs w:val="16"/>
        </w:rPr>
        <w:t>t</w:t>
      </w:r>
      <w:proofErr w:type="spellEnd"/>
    </w:p>
    <w:p w14:paraId="3B1207EA" w14:textId="77777777" w:rsidR="000A156C" w:rsidRDefault="00341A2B">
      <w:pPr>
        <w:pStyle w:val="Heading2"/>
      </w:pPr>
      <w:bookmarkStart w:id="3" w:name="_Toc81841041"/>
      <w:r>
        <w:lastRenderedPageBreak/>
        <w:t>Get up to speed on the patient</w:t>
      </w:r>
      <w:bookmarkEnd w:id="3"/>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7ED"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7EB" w14:textId="77777777" w:rsidR="000A156C" w:rsidRDefault="00341A2B">
            <w:pPr>
              <w:widowControl w:val="0"/>
            </w:pPr>
            <w:r>
              <w:rPr>
                <w:rStyle w:val="button"/>
              </w:rPr>
              <w:t>Demo examples</w:t>
            </w:r>
          </w:p>
          <w:p w14:paraId="3B1207EC" w14:textId="77777777" w:rsidR="000A156C" w:rsidRDefault="00341A2B">
            <w:pPr>
              <w:pStyle w:val="LessonBullet"/>
              <w:widowControl w:val="0"/>
            </w:pPr>
            <w:r>
              <w:t>CHART SEARCH: As I'm talking to the patient, I'm curious about the patient's last CBC. I'll search for "CBC."</w:t>
            </w:r>
          </w:p>
        </w:tc>
      </w:tr>
    </w:tbl>
    <w:p w14:paraId="3B1207EE" w14:textId="77777777" w:rsidR="000A156C" w:rsidRDefault="000A156C">
      <w:pPr>
        <w:spacing w:before="0" w:after="0" w:line="120" w:lineRule="auto"/>
        <w:rPr>
          <w:sz w:val="16"/>
          <w:szCs w:val="16"/>
        </w:rPr>
      </w:pPr>
    </w:p>
    <w:p w14:paraId="3B1207EF" w14:textId="77777777" w:rsidR="000A156C" w:rsidRDefault="00341A2B">
      <w:pPr>
        <w:pStyle w:val="Heading3"/>
      </w:pPr>
      <w:r>
        <w:t>Introduction</w:t>
      </w:r>
    </w:p>
    <w:p w14:paraId="3B1207F0" w14:textId="77777777" w:rsidR="000A156C" w:rsidRDefault="00341A2B">
      <w:pPr>
        <w:pStyle w:val="LessonBullet"/>
      </w:pPr>
      <w:r>
        <w:t>The patient has been referred to oncology by her PCP. She has already had a biopsy procedure and is here for cancer staging.</w:t>
      </w:r>
    </w:p>
    <w:p w14:paraId="3B1207F1" w14:textId="77777777" w:rsidR="000A156C" w:rsidRDefault="00341A2B">
      <w:pPr>
        <w:pStyle w:val="LessonBullet"/>
      </w:pPr>
      <w:r>
        <w:t>The nurse has just finished rooming the patient. I'd like to get up to speed before I enter the room.</w:t>
      </w:r>
    </w:p>
    <w:p w14:paraId="3B1207F2" w14:textId="77777777" w:rsidR="000A156C" w:rsidRDefault="00341A2B">
      <w:pPr>
        <w:pStyle w:val="Heading3"/>
      </w:pPr>
      <w:r>
        <w:t>Review relevant visit information</w:t>
      </w:r>
    </w:p>
    <w:p w14:paraId="3B1207F3" w14:textId="77777777" w:rsidR="000A156C" w:rsidRDefault="00341A2B">
      <w:pPr>
        <w:pStyle w:val="LessonBullet"/>
      </w:pPr>
      <w:r>
        <w:t xml:space="preserve">First, I'll quickly review some highlights from the patient's chart right from my Schedule, which I can do first thing in the morning, or between patients. </w:t>
      </w:r>
    </w:p>
    <w:p w14:paraId="3B1207F4" w14:textId="77777777" w:rsidR="000A156C" w:rsidRDefault="00341A2B">
      <w:pPr>
        <w:pStyle w:val="LessonBullet"/>
      </w:pPr>
      <w:r>
        <w:rPr>
          <w:rStyle w:val="action"/>
        </w:rPr>
        <w:t xml:space="preserve">Go to the Schedule and single-click the appointment so you can see the report below the Schedule. </w:t>
      </w:r>
    </w:p>
    <w:p w14:paraId="3B1207F5" w14:textId="77777777" w:rsidR="000A156C" w:rsidRDefault="00341A2B">
      <w:pPr>
        <w:pStyle w:val="Sub-BulletSquareBullet"/>
        <w:numPr>
          <w:ilvl w:val="1"/>
          <w:numId w:val="2"/>
        </w:numPr>
      </w:pPr>
      <w:r>
        <w:t>Point out key info on the report, including where your last note would appear.</w:t>
      </w:r>
    </w:p>
    <w:p w14:paraId="3B1207F6" w14:textId="77777777" w:rsidR="000A156C" w:rsidRDefault="00341A2B">
      <w:pPr>
        <w:pStyle w:val="LessonBullet"/>
      </w:pPr>
      <w:r>
        <w:rPr>
          <w:rStyle w:val="action"/>
        </w:rPr>
        <w:t>Double-click to open the appointment.</w:t>
      </w:r>
    </w:p>
    <w:p w14:paraId="3B1207F7" w14:textId="77777777" w:rsidR="000A156C" w:rsidRDefault="00341A2B">
      <w:pPr>
        <w:pStyle w:val="LessonBullet"/>
      </w:pPr>
      <w:r>
        <w:t xml:space="preserve">Similar info appears in the sidebar, if I haven't already reviewed it from my schedule. </w:t>
      </w:r>
    </w:p>
    <w:p w14:paraId="3B1207F8" w14:textId="77777777" w:rsidR="000A156C" w:rsidRDefault="00341A2B">
      <w:pPr>
        <w:pStyle w:val="Sub-BulletSquareBullet"/>
        <w:numPr>
          <w:ilvl w:val="1"/>
          <w:numId w:val="2"/>
        </w:numPr>
      </w:pPr>
      <w:r>
        <w:t>Both of these places also offer a quick way to record that you reviewed certain info.</w:t>
      </w:r>
    </w:p>
    <w:p w14:paraId="3B1207FA" w14:textId="4A1FD389" w:rsidR="000A156C" w:rsidRDefault="00341A2B">
      <w:pPr>
        <w:pStyle w:val="LessonBullet"/>
      </w:pPr>
      <w:r w:rsidRPr="0010280D">
        <w:rPr>
          <w:rStyle w:val="prompt"/>
          <w:color w:val="auto"/>
        </w:rPr>
        <w:t>I've discussed allergies and meds with the patient now</w:t>
      </w:r>
      <w:r w:rsidR="0010280D" w:rsidRPr="0010280D">
        <w:rPr>
          <w:rStyle w:val="prompt"/>
          <w:color w:val="auto"/>
        </w:rPr>
        <w:t>,</w:t>
      </w:r>
      <w:r w:rsidRPr="0010280D">
        <w:t xml:space="preserve"> </w:t>
      </w:r>
      <w:r>
        <w:t xml:space="preserve">so I'll mark those as reviewed. </w:t>
      </w:r>
    </w:p>
    <w:p w14:paraId="3B1207FB" w14:textId="3C450D23" w:rsidR="000A156C" w:rsidRPr="0010280D" w:rsidRDefault="00341A2B">
      <w:pPr>
        <w:pStyle w:val="LessonBullet"/>
        <w:rPr>
          <w:u w:val="single"/>
        </w:rPr>
      </w:pPr>
      <w:r w:rsidRPr="0010280D">
        <w:rPr>
          <w:u w:val="single"/>
        </w:rPr>
        <w:t xml:space="preserve">Click mark as Reviewed for Allergies and Medications in the </w:t>
      </w:r>
      <w:r w:rsidR="00DA7D20">
        <w:rPr>
          <w:u w:val="single"/>
        </w:rPr>
        <w:t xml:space="preserve">This Visit </w:t>
      </w:r>
      <w:r w:rsidRPr="0010280D">
        <w:rPr>
          <w:u w:val="single"/>
        </w:rPr>
        <w:t xml:space="preserve">sidebar. </w:t>
      </w:r>
    </w:p>
    <w:p w14:paraId="3B1207FC" w14:textId="77777777" w:rsidR="000A156C" w:rsidRDefault="00341A2B">
      <w:pPr>
        <w:pStyle w:val="Heading3"/>
      </w:pPr>
      <w:r>
        <w:t>Search the chart</w:t>
      </w:r>
    </w:p>
    <w:p w14:paraId="3B1207FD" w14:textId="77777777" w:rsidR="000A156C" w:rsidRDefault="00341A2B">
      <w:pPr>
        <w:pStyle w:val="LessonBullet"/>
      </w:pPr>
      <w:r>
        <w:t xml:space="preserve">As I'm talking to the patient, I'm curious about some historical information in the chart. </w:t>
      </w:r>
    </w:p>
    <w:p w14:paraId="3B1207FE" w14:textId="1D4A3478" w:rsidR="000A156C" w:rsidRDefault="00341A2B">
      <w:pPr>
        <w:pStyle w:val="LessonBullet"/>
      </w:pPr>
      <w:r>
        <w:t xml:space="preserve">Ask: Thinking back to your </w:t>
      </w:r>
      <w:r w:rsidR="00FD1D17">
        <w:t>pr</w:t>
      </w:r>
      <w:r w:rsidR="000A1C3A">
        <w:t>evious training</w:t>
      </w:r>
      <w:r>
        <w:t>, how can I quickly find this information without jumping to another screen?</w:t>
      </w:r>
    </w:p>
    <w:p w14:paraId="3B1207FF" w14:textId="77777777" w:rsidR="000A156C" w:rsidRDefault="00341A2B">
      <w:pPr>
        <w:pStyle w:val="Sub-BulletSquareBullet"/>
        <w:numPr>
          <w:ilvl w:val="1"/>
          <w:numId w:val="2"/>
        </w:numPr>
      </w:pPr>
      <w:r>
        <w:t>Use Chart Search.</w:t>
      </w:r>
    </w:p>
    <w:p w14:paraId="3B120800" w14:textId="77777777" w:rsidR="000A156C" w:rsidRDefault="00341A2B">
      <w:pPr>
        <w:pStyle w:val="LessonBullet"/>
      </w:pPr>
      <w:r>
        <w:t>Point out Chart Search field</w:t>
      </w:r>
    </w:p>
    <w:p w14:paraId="3B120801" w14:textId="77777777" w:rsidR="000A156C" w:rsidRDefault="00341A2B">
      <w:pPr>
        <w:pStyle w:val="Sub-BulletSquareBullet"/>
        <w:numPr>
          <w:ilvl w:val="1"/>
          <w:numId w:val="2"/>
        </w:numPr>
      </w:pPr>
      <w:r>
        <w:t>Useful if you're looking for specific information</w:t>
      </w:r>
    </w:p>
    <w:p w14:paraId="3B120802" w14:textId="77777777" w:rsidR="000A156C" w:rsidRDefault="00341A2B">
      <w:pPr>
        <w:pStyle w:val="Sub-BulletSquareBullet"/>
        <w:numPr>
          <w:ilvl w:val="1"/>
          <w:numId w:val="2"/>
        </w:numPr>
      </w:pPr>
      <w:r>
        <w:t>Find notes, meds, problems, and more that are related to your search term.</w:t>
      </w:r>
    </w:p>
    <w:p w14:paraId="3B120803" w14:textId="667B767D" w:rsidR="000A156C" w:rsidRPr="000252D0" w:rsidRDefault="00341A2B">
      <w:pPr>
        <w:pStyle w:val="Sub-BulletSquareBullet"/>
        <w:numPr>
          <w:ilvl w:val="1"/>
          <w:numId w:val="2"/>
        </w:numPr>
        <w:rPr>
          <w:u w:val="single"/>
        </w:rPr>
      </w:pPr>
      <w:r>
        <w:rPr>
          <w:rStyle w:val="action"/>
        </w:rPr>
        <w:t xml:space="preserve">Search for an appropriate </w:t>
      </w:r>
      <w:r w:rsidRPr="000252D0">
        <w:rPr>
          <w:rStyle w:val="action"/>
        </w:rPr>
        <w:t>keyword</w:t>
      </w:r>
      <w:r w:rsidRPr="000252D0">
        <w:rPr>
          <w:u w:val="single"/>
        </w:rPr>
        <w:t xml:space="preserve"> </w:t>
      </w:r>
      <w:r w:rsidR="009753D1" w:rsidRPr="000252D0">
        <w:rPr>
          <w:u w:val="single"/>
        </w:rPr>
        <w:t>B</w:t>
      </w:r>
      <w:r w:rsidR="000252D0" w:rsidRPr="000252D0">
        <w:rPr>
          <w:u w:val="single"/>
        </w:rPr>
        <w:t>iopsy</w:t>
      </w:r>
    </w:p>
    <w:p w14:paraId="3B120806" w14:textId="77777777" w:rsidR="000A156C" w:rsidRDefault="00341A2B">
      <w:pPr>
        <w:pStyle w:val="Sub-BulletSquareBullet"/>
        <w:numPr>
          <w:ilvl w:val="1"/>
          <w:numId w:val="2"/>
        </w:numPr>
      </w:pPr>
      <w:r>
        <w:rPr>
          <w:rStyle w:val="action"/>
        </w:rPr>
        <w:t>Hover over some search results to see more info.</w:t>
      </w:r>
    </w:p>
    <w:p w14:paraId="3B120807" w14:textId="77777777" w:rsidR="000A156C" w:rsidRDefault="00341A2B">
      <w:pPr>
        <w:pStyle w:val="Sub-BulletSquareBullet"/>
        <w:numPr>
          <w:ilvl w:val="1"/>
          <w:numId w:val="2"/>
        </w:numPr>
      </w:pPr>
      <w:r>
        <w:t>Point out filters for problems, notes, meds, and labs.</w:t>
      </w:r>
    </w:p>
    <w:p w14:paraId="3B120808" w14:textId="77777777" w:rsidR="000A156C" w:rsidRDefault="00341A2B">
      <w:pPr>
        <w:pStyle w:val="Heading3"/>
      </w:pPr>
      <w:r>
        <w:lastRenderedPageBreak/>
        <w:t>Browse the chart</w:t>
      </w:r>
    </w:p>
    <w:p w14:paraId="3B120809" w14:textId="77777777" w:rsidR="000A156C" w:rsidRDefault="00341A2B">
      <w:pPr>
        <w:pStyle w:val="LessonBullet"/>
      </w:pPr>
      <w:r>
        <w:t>I'm also curious about the patient's last few visits, so I'll take a quick look at those in Chart Review.</w:t>
      </w:r>
    </w:p>
    <w:p w14:paraId="3B12080A" w14:textId="77777777" w:rsidR="000A156C" w:rsidRDefault="00341A2B">
      <w:pPr>
        <w:pStyle w:val="LessonBullet"/>
      </w:pPr>
      <w:r>
        <w:rPr>
          <w:rStyle w:val="action"/>
        </w:rPr>
        <w:t>Go to Chart Review and select a visit.</w:t>
      </w:r>
    </w:p>
    <w:p w14:paraId="3B12080B" w14:textId="77777777" w:rsidR="000A156C" w:rsidRDefault="00341A2B">
      <w:pPr>
        <w:pStyle w:val="Sub-BulletSquareBullet"/>
        <w:numPr>
          <w:ilvl w:val="1"/>
          <w:numId w:val="2"/>
        </w:numPr>
      </w:pPr>
      <w:r>
        <w:t>Encounters tab is organized in a timeline format so you can quickly see the patient's story</w:t>
      </w:r>
    </w:p>
    <w:p w14:paraId="3B12080C" w14:textId="77777777" w:rsidR="000A156C" w:rsidRDefault="00341A2B">
      <w:pPr>
        <w:pStyle w:val="Sub-BulletSquareBullet"/>
        <w:numPr>
          <w:ilvl w:val="1"/>
          <w:numId w:val="2"/>
        </w:numPr>
      </w:pPr>
      <w:r>
        <w:t>Contains all historical data, but can quickly narrow it down using filters on any tab</w:t>
      </w:r>
    </w:p>
    <w:p w14:paraId="3B12080E" w14:textId="77777777" w:rsidR="000A156C" w:rsidRDefault="00341A2B">
      <w:pPr>
        <w:pStyle w:val="Sub-BulletSquareBullet"/>
        <w:numPr>
          <w:ilvl w:val="1"/>
          <w:numId w:val="2"/>
        </w:numPr>
      </w:pPr>
      <w:r>
        <w:t>Point out quick filter check boxes for visits with you, your specialty, and your department.</w:t>
      </w:r>
    </w:p>
    <w:p w14:paraId="3B120810" w14:textId="450D51A6" w:rsidR="000A156C" w:rsidRDefault="00341A2B">
      <w:pPr>
        <w:pStyle w:val="Heading2"/>
      </w:pPr>
      <w:bookmarkStart w:id="4" w:name="_Toc81841042"/>
      <w:r>
        <w:t>Add and stage a cancer diagnosis</w:t>
      </w:r>
      <w:bookmarkEnd w:id="4"/>
    </w:p>
    <w:tbl>
      <w:tblPr>
        <w:tblW w:w="4663" w:type="pct"/>
        <w:tblLayout w:type="fixed"/>
        <w:tblCellMar>
          <w:top w:w="80" w:type="dxa"/>
          <w:left w:w="100" w:type="dxa"/>
          <w:right w:w="100" w:type="dxa"/>
        </w:tblCellMar>
        <w:tblLook w:val="04A0" w:firstRow="1" w:lastRow="0" w:firstColumn="1" w:lastColumn="0" w:noHBand="0" w:noVBand="1"/>
      </w:tblPr>
      <w:tblGrid>
        <w:gridCol w:w="10259"/>
      </w:tblGrid>
      <w:tr w:rsidR="000A156C" w14:paraId="3B120819" w14:textId="77777777" w:rsidTr="001927EF">
        <w:trPr>
          <w:cantSplit/>
          <w:trHeight w:val="3409"/>
        </w:trPr>
        <w:tc>
          <w:tcPr>
            <w:tcW w:w="10258" w:type="dxa"/>
            <w:tcBorders>
              <w:top w:val="dashed" w:sz="12" w:space="0" w:color="437B32"/>
              <w:left w:val="dashed" w:sz="12" w:space="0" w:color="437B32"/>
              <w:bottom w:val="dashed" w:sz="12" w:space="0" w:color="437B32"/>
              <w:right w:val="dashed" w:sz="12" w:space="0" w:color="437B32"/>
            </w:tcBorders>
            <w:vAlign w:val="center"/>
          </w:tcPr>
          <w:p w14:paraId="3B120811" w14:textId="77777777" w:rsidR="000A156C" w:rsidRDefault="00341A2B">
            <w:pPr>
              <w:widowControl w:val="0"/>
            </w:pPr>
            <w:r>
              <w:rPr>
                <w:rStyle w:val="button"/>
              </w:rPr>
              <w:t>Demo examples</w:t>
            </w:r>
          </w:p>
          <w:p w14:paraId="3B120812" w14:textId="77777777" w:rsidR="000A156C" w:rsidRDefault="00341A2B">
            <w:pPr>
              <w:pStyle w:val="LessonBullet"/>
              <w:widowControl w:val="0"/>
            </w:pPr>
            <w:r>
              <w:t>EXPAND PROBLEM: Lump or mass in breast</w:t>
            </w:r>
          </w:p>
          <w:p w14:paraId="3B120813" w14:textId="77777777" w:rsidR="000A156C" w:rsidRDefault="00341A2B">
            <w:pPr>
              <w:pStyle w:val="LessonBullet"/>
              <w:widowControl w:val="0"/>
            </w:pPr>
            <w:r>
              <w:t>CHANGE DX TO: Breast cancer, left laterality</w:t>
            </w:r>
          </w:p>
          <w:p w14:paraId="3B120814" w14:textId="77777777" w:rsidR="000A156C" w:rsidRDefault="00341A2B">
            <w:pPr>
              <w:pStyle w:val="Sub-BulletSquareBullet"/>
              <w:widowControl w:val="0"/>
              <w:numPr>
                <w:ilvl w:val="1"/>
                <w:numId w:val="2"/>
              </w:numPr>
            </w:pPr>
            <w:r>
              <w:t>Breast location: Upper inner quadrant of breast</w:t>
            </w:r>
          </w:p>
          <w:p w14:paraId="3B120815" w14:textId="77777777" w:rsidR="000A156C" w:rsidRDefault="00341A2B">
            <w:pPr>
              <w:pStyle w:val="Sub-BulletSquareBullet"/>
              <w:widowControl w:val="0"/>
              <w:numPr>
                <w:ilvl w:val="1"/>
                <w:numId w:val="2"/>
              </w:numPr>
            </w:pPr>
            <w:r>
              <w:t>Patient sex: Female</w:t>
            </w:r>
          </w:p>
          <w:p w14:paraId="3B120816" w14:textId="77777777" w:rsidR="000A156C" w:rsidRDefault="00341A2B">
            <w:pPr>
              <w:pStyle w:val="LessonBullet"/>
              <w:widowControl w:val="0"/>
            </w:pPr>
            <w:r>
              <w:t>ADD DX: Breast cancer</w:t>
            </w:r>
          </w:p>
          <w:p w14:paraId="3B120817" w14:textId="75B49FD5" w:rsidR="000A156C" w:rsidRDefault="00341A2B">
            <w:pPr>
              <w:pStyle w:val="LessonBullet"/>
              <w:widowControl w:val="0"/>
            </w:pPr>
            <w:r>
              <w:t>STAGING DETAILS: T1, N1, M0</w:t>
            </w:r>
            <w:r w:rsidR="00CB00D8">
              <w:t xml:space="preserve"> </w:t>
            </w:r>
            <w:r w:rsidR="00FB2A3F">
              <w:t>G3, ER-, PR+, HER2+</w:t>
            </w:r>
          </w:p>
          <w:p w14:paraId="3B120818" w14:textId="77777777" w:rsidR="000A156C" w:rsidRDefault="00341A2B">
            <w:pPr>
              <w:pStyle w:val="LessonBullet"/>
              <w:widowControl w:val="0"/>
            </w:pPr>
            <w:r>
              <w:t>CANCER STAGE: Stage IIA</w:t>
            </w:r>
          </w:p>
        </w:tc>
      </w:tr>
    </w:tbl>
    <w:p w14:paraId="3B12081A" w14:textId="77777777" w:rsidR="000A156C" w:rsidRDefault="000A156C">
      <w:pPr>
        <w:spacing w:before="0" w:after="0" w:line="120" w:lineRule="auto"/>
        <w:rPr>
          <w:sz w:val="16"/>
          <w:szCs w:val="16"/>
        </w:rPr>
      </w:pPr>
    </w:p>
    <w:p w14:paraId="3B12081B" w14:textId="77777777" w:rsidR="000A156C" w:rsidRDefault="00341A2B">
      <w:pPr>
        <w:pStyle w:val="Heading3"/>
      </w:pPr>
      <w:r>
        <w:t>Introduction</w:t>
      </w:r>
    </w:p>
    <w:p w14:paraId="3B12081C" w14:textId="77777777" w:rsidR="000A156C" w:rsidRDefault="00341A2B">
      <w:pPr>
        <w:pStyle w:val="LessonBullet"/>
      </w:pPr>
      <w:r>
        <w:t xml:space="preserve">After reviewing the patient's chart and biopsy results, I determine the patient has cancer and needs immediate intervention. </w:t>
      </w:r>
    </w:p>
    <w:p w14:paraId="3B12081D" w14:textId="77777777" w:rsidR="000A156C" w:rsidRDefault="00341A2B">
      <w:pPr>
        <w:pStyle w:val="LessonBullet"/>
      </w:pPr>
      <w:r>
        <w:t>I'll begin by documenting the clinical stage.</w:t>
      </w:r>
    </w:p>
    <w:p w14:paraId="3B12081E" w14:textId="77777777" w:rsidR="000A156C" w:rsidRDefault="00341A2B">
      <w:pPr>
        <w:pStyle w:val="Heading3"/>
      </w:pPr>
      <w:r>
        <w:t>Review and update the problem list</w:t>
      </w:r>
    </w:p>
    <w:p w14:paraId="3B12081F" w14:textId="77777777" w:rsidR="000A156C" w:rsidRDefault="00341A2B">
      <w:pPr>
        <w:pStyle w:val="LessonBullet"/>
      </w:pPr>
      <w:r>
        <w:rPr>
          <w:rStyle w:val="action"/>
        </w:rPr>
        <w:t>Go to Plan &gt; Problem List.</w:t>
      </w:r>
    </w:p>
    <w:p w14:paraId="50A68C59" w14:textId="77777777" w:rsidR="00AC07CE" w:rsidRDefault="00341A2B" w:rsidP="00F82616">
      <w:pPr>
        <w:pStyle w:val="LessonBullet"/>
        <w:numPr>
          <w:ilvl w:val="1"/>
          <w:numId w:val="2"/>
        </w:numPr>
      </w:pPr>
      <w:r>
        <w:rPr>
          <w:rStyle w:val="action"/>
        </w:rPr>
        <w:t>To see more info about a problem, expand it</w:t>
      </w:r>
      <w:r w:rsidR="00AC07CE">
        <w:t>.</w:t>
      </w:r>
    </w:p>
    <w:p w14:paraId="3B120822" w14:textId="19033D15" w:rsidR="000A156C" w:rsidRDefault="00341A2B" w:rsidP="00F82616">
      <w:pPr>
        <w:pStyle w:val="LessonBullet"/>
        <w:numPr>
          <w:ilvl w:val="1"/>
          <w:numId w:val="2"/>
        </w:numPr>
      </w:pPr>
      <w:r>
        <w:t>Any notes that I or other clinicians have entered would appear here</w:t>
      </w:r>
    </w:p>
    <w:p w14:paraId="3B120823" w14:textId="77777777" w:rsidR="000A156C" w:rsidRDefault="00341A2B">
      <w:pPr>
        <w:pStyle w:val="LessonBullet"/>
      </w:pPr>
      <w:r>
        <w:t>Ask: If this problem has evolved into something more specific, how should you update the problem list to reflect that and preserve your documentation?</w:t>
      </w:r>
    </w:p>
    <w:p w14:paraId="3B120824" w14:textId="77777777" w:rsidR="000A156C" w:rsidRDefault="00341A2B">
      <w:pPr>
        <w:pStyle w:val="Sub-BulletSquareBullet"/>
        <w:numPr>
          <w:ilvl w:val="1"/>
          <w:numId w:val="2"/>
        </w:numPr>
      </w:pPr>
      <w:r>
        <w:t>Change the diagnosis for that problem - don't delete the problem and add a new one.</w:t>
      </w:r>
    </w:p>
    <w:p w14:paraId="3B120825" w14:textId="77777777" w:rsidR="000A156C" w:rsidRDefault="00341A2B">
      <w:pPr>
        <w:pStyle w:val="Sub-BulletSquareBullet"/>
        <w:numPr>
          <w:ilvl w:val="1"/>
          <w:numId w:val="2"/>
        </w:numPr>
      </w:pPr>
      <w:r>
        <w:t>Saves your overview note and creates a historical record of the problem</w:t>
      </w:r>
    </w:p>
    <w:p w14:paraId="27DAD3A1" w14:textId="3F5ABFEB" w:rsidR="000C2BC2" w:rsidRPr="000C2BC2" w:rsidRDefault="00341A2B">
      <w:pPr>
        <w:pStyle w:val="LessonBullet"/>
        <w:rPr>
          <w:u w:val="single"/>
        </w:rPr>
      </w:pPr>
      <w:r>
        <w:rPr>
          <w:rStyle w:val="action"/>
        </w:rPr>
        <w:t>Click Change Dx</w:t>
      </w:r>
      <w:r w:rsidR="00C82FB1">
        <w:rPr>
          <w:rStyle w:val="action"/>
        </w:rPr>
        <w:t xml:space="preserve"> </w:t>
      </w:r>
      <w:r w:rsidR="00C82FB1" w:rsidRPr="007E101B">
        <w:rPr>
          <w:noProof/>
          <w:u w:val="single"/>
        </w:rPr>
        <w:drawing>
          <wp:inline distT="0" distB="0" distL="0" distR="0" wp14:anchorId="5FF6C7F6" wp14:editId="196220C8">
            <wp:extent cx="133333" cy="152381"/>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333" cy="152381"/>
                    </a:xfrm>
                    <a:prstGeom prst="rect">
                      <a:avLst/>
                    </a:prstGeom>
                  </pic:spPr>
                </pic:pic>
              </a:graphicData>
            </a:graphic>
          </wp:inline>
        </w:drawing>
      </w:r>
      <w:r w:rsidRPr="007E101B">
        <w:rPr>
          <w:rStyle w:val="action"/>
        </w:rPr>
        <w:t xml:space="preserve"> and</w:t>
      </w:r>
      <w:r>
        <w:rPr>
          <w:rStyle w:val="action"/>
        </w:rPr>
        <w:t xml:space="preserve"> enter something more specifi</w:t>
      </w:r>
      <w:r w:rsidR="007021FE">
        <w:rPr>
          <w:rStyle w:val="action"/>
        </w:rPr>
        <w:t>c</w:t>
      </w:r>
      <w:r w:rsidR="007021FE" w:rsidRPr="00C84819">
        <w:rPr>
          <w:u w:val="single"/>
        </w:rPr>
        <w:t xml:space="preserve">: </w:t>
      </w:r>
      <w:r w:rsidR="00C84819" w:rsidRPr="00B52DE0">
        <w:rPr>
          <w:u w:val="single"/>
        </w:rPr>
        <w:t>Breast cancer,</w:t>
      </w:r>
      <w:r w:rsidR="000C2BC2" w:rsidRPr="000C2BC2">
        <w:t xml:space="preserve"> </w:t>
      </w:r>
      <w:r w:rsidR="000C2BC2" w:rsidRPr="000C2BC2">
        <w:rPr>
          <w:u w:val="single"/>
        </w:rPr>
        <w:t>Upper inner quadrant of breast</w:t>
      </w:r>
      <w:r w:rsidR="00450378">
        <w:rPr>
          <w:u w:val="single"/>
        </w:rPr>
        <w:t>,</w:t>
      </w:r>
      <w:r w:rsidR="00C84819" w:rsidRPr="000C2BC2">
        <w:rPr>
          <w:u w:val="single"/>
        </w:rPr>
        <w:t xml:space="preserve"> left laterality</w:t>
      </w:r>
      <w:r w:rsidRPr="000C2BC2">
        <w:rPr>
          <w:u w:val="single"/>
        </w:rPr>
        <w:t xml:space="preserve"> </w:t>
      </w:r>
    </w:p>
    <w:p w14:paraId="3B120827" w14:textId="4F0CC4C4" w:rsidR="000A156C" w:rsidRDefault="00BA74F5">
      <w:pPr>
        <w:pStyle w:val="LessonBullet"/>
      </w:pPr>
      <w:r>
        <w:lastRenderedPageBreak/>
        <w:t>When you</w:t>
      </w:r>
      <w:r w:rsidR="00402A44">
        <w:t xml:space="preserve"> </w:t>
      </w:r>
      <w:r w:rsidR="00402A44" w:rsidRPr="00C84819">
        <w:rPr>
          <w:u w:val="single"/>
        </w:rPr>
        <w:t>Click to Accept</w:t>
      </w:r>
      <w:r w:rsidR="00ED5C21">
        <w:t xml:space="preserve">. </w:t>
      </w:r>
      <w:r w:rsidR="00ED5C21" w:rsidRPr="00DC3E25">
        <w:rPr>
          <w:u w:val="single"/>
        </w:rPr>
        <w:t xml:space="preserve">Click green </w:t>
      </w:r>
      <w:r w:rsidR="00DC3E25" w:rsidRPr="00DC3E25">
        <w:rPr>
          <w:u w:val="single"/>
        </w:rPr>
        <w:t>Plus Add</w:t>
      </w:r>
      <w:r w:rsidR="009B67C1" w:rsidRPr="00DC3E25">
        <w:rPr>
          <w:u w:val="single"/>
        </w:rPr>
        <w:t xml:space="preserve"> </w:t>
      </w:r>
      <w:r w:rsidR="00341A2B" w:rsidRPr="00DC3E25">
        <w:rPr>
          <w:u w:val="single"/>
        </w:rPr>
        <w:t>visit</w:t>
      </w:r>
      <w:r w:rsidR="00341A2B" w:rsidRPr="00C84819">
        <w:rPr>
          <w:u w:val="single"/>
        </w:rPr>
        <w:t xml:space="preserve"> diagnosis</w:t>
      </w:r>
      <w:r w:rsidR="00341A2B">
        <w:t xml:space="preserve"> right from here to save time and clicks.</w:t>
      </w:r>
    </w:p>
    <w:p w14:paraId="3B120829" w14:textId="77777777" w:rsidR="000A156C" w:rsidRDefault="00341A2B">
      <w:pPr>
        <w:pStyle w:val="Sub-BulletSquareBullet"/>
        <w:numPr>
          <w:ilvl w:val="1"/>
          <w:numId w:val="2"/>
        </w:numPr>
      </w:pPr>
      <w:r>
        <w:t>Point out the green check mark that appears.</w:t>
      </w:r>
    </w:p>
    <w:p w14:paraId="3B12082A" w14:textId="77777777" w:rsidR="000A156C" w:rsidRDefault="00341A2B">
      <w:r>
        <w:rPr>
          <w:rStyle w:val="button"/>
        </w:rPr>
        <w:t>INDEPENDENT PRACTICE</w:t>
      </w:r>
      <w:r>
        <w:t>:</w:t>
      </w:r>
    </w:p>
    <w:p w14:paraId="3B12082B" w14:textId="77777777" w:rsidR="000A156C" w:rsidRDefault="00341A2B">
      <w:pPr>
        <w:pStyle w:val="LessonBullet"/>
      </w:pPr>
      <w:r>
        <w:rPr>
          <w:rStyle w:val="button"/>
        </w:rPr>
        <w:t>Take 1 minute to explore the problem list.</w:t>
      </w:r>
    </w:p>
    <w:p w14:paraId="3B12082C" w14:textId="77777777" w:rsidR="000A156C" w:rsidRDefault="00341A2B">
      <w:pPr>
        <w:pStyle w:val="LessonBullet"/>
      </w:pPr>
      <w:r>
        <w:t xml:space="preserve">We're finished with our review and updates, so let's </w:t>
      </w:r>
      <w:r>
        <w:rPr>
          <w:rStyle w:val="action"/>
        </w:rPr>
        <w:t>mark the list as reviewed</w:t>
      </w:r>
    </w:p>
    <w:p w14:paraId="2D52D2C4" w14:textId="77777777" w:rsidR="00470FF6" w:rsidRDefault="00470FF6" w:rsidP="00470FF6">
      <w:pPr>
        <w:pStyle w:val="Heading3"/>
      </w:pPr>
      <w:r>
        <w:t>Stage the patient's cancer</w:t>
      </w:r>
    </w:p>
    <w:p w14:paraId="5D6C6525" w14:textId="77777777" w:rsidR="00470FF6" w:rsidRDefault="00470FF6" w:rsidP="00470FF6">
      <w:pPr>
        <w:pStyle w:val="LessonBullet"/>
        <w:numPr>
          <w:ilvl w:val="0"/>
          <w:numId w:val="8"/>
        </w:numPr>
      </w:pPr>
      <w:r>
        <w:t>Staging information is attached to the cancer problem on the patient's problem list.</w:t>
      </w:r>
    </w:p>
    <w:p w14:paraId="22712245" w14:textId="2B270776" w:rsidR="00470FF6" w:rsidRDefault="00470FF6" w:rsidP="00470FF6">
      <w:pPr>
        <w:pStyle w:val="LessonBullet"/>
        <w:numPr>
          <w:ilvl w:val="0"/>
          <w:numId w:val="8"/>
        </w:numPr>
      </w:pPr>
      <w:r>
        <w:rPr>
          <w:rStyle w:val="action"/>
        </w:rPr>
        <w:t xml:space="preserve">Click Enter </w:t>
      </w:r>
      <w:r w:rsidR="00F64D43">
        <w:rPr>
          <w:rStyle w:val="action"/>
        </w:rPr>
        <w:t xml:space="preserve">or Add New </w:t>
      </w:r>
      <w:r>
        <w:rPr>
          <w:rStyle w:val="action"/>
        </w:rPr>
        <w:t>Staging Information.</w:t>
      </w:r>
    </w:p>
    <w:p w14:paraId="693C8522" w14:textId="77777777" w:rsidR="00470FF6" w:rsidRDefault="00470FF6" w:rsidP="00470FF6">
      <w:pPr>
        <w:pStyle w:val="LessonBullet"/>
        <w:numPr>
          <w:ilvl w:val="0"/>
          <w:numId w:val="8"/>
        </w:numPr>
      </w:pPr>
      <w:r>
        <w:t>Point out the Classification and Form menus in the sidebar.</w:t>
      </w:r>
    </w:p>
    <w:p w14:paraId="51CC61E9" w14:textId="77777777" w:rsidR="00470FF6" w:rsidRDefault="00470FF6" w:rsidP="00470FF6">
      <w:pPr>
        <w:pStyle w:val="Sub-BulletSquareBullet"/>
        <w:numPr>
          <w:ilvl w:val="1"/>
          <w:numId w:val="6"/>
        </w:numPr>
      </w:pPr>
      <w:r>
        <w:t>Digital form is the same as the paper AJCC form</w:t>
      </w:r>
    </w:p>
    <w:p w14:paraId="28D50B73" w14:textId="77777777" w:rsidR="00470FF6" w:rsidRPr="00D913F9" w:rsidRDefault="00470FF6" w:rsidP="00470FF6">
      <w:pPr>
        <w:pStyle w:val="Sub-BulletSquareBullet"/>
        <w:numPr>
          <w:ilvl w:val="1"/>
          <w:numId w:val="6"/>
        </w:numPr>
      </w:pPr>
      <w:r>
        <w:t xml:space="preserve">Can select a pathologic stage or </w:t>
      </w:r>
      <w:r w:rsidRPr="00D913F9">
        <w:t>add a new form</w:t>
      </w:r>
    </w:p>
    <w:p w14:paraId="10251286" w14:textId="77777777" w:rsidR="00470FF6" w:rsidRDefault="00470FF6" w:rsidP="00470FF6">
      <w:pPr>
        <w:pStyle w:val="ListBullet3"/>
        <w:numPr>
          <w:ilvl w:val="0"/>
          <w:numId w:val="7"/>
        </w:numPr>
      </w:pPr>
      <w:r>
        <w:rPr>
          <w:rStyle w:val="prompt"/>
          <w:color w:val="auto"/>
        </w:rPr>
        <w:t>Can document recurring cancer this way.</w:t>
      </w:r>
    </w:p>
    <w:p w14:paraId="794446B0" w14:textId="77777777" w:rsidR="00470FF6" w:rsidRDefault="00470FF6" w:rsidP="00470FF6">
      <w:pPr>
        <w:pStyle w:val="LessonBullet"/>
        <w:numPr>
          <w:ilvl w:val="0"/>
          <w:numId w:val="8"/>
        </w:numPr>
      </w:pPr>
      <w:r>
        <w:t>On the main part of the screen, can see any relevant reports</w:t>
      </w:r>
    </w:p>
    <w:p w14:paraId="4B58CDFD" w14:textId="77777777" w:rsidR="00470FF6" w:rsidRDefault="00470FF6" w:rsidP="00470FF6">
      <w:pPr>
        <w:pStyle w:val="Sub-BulletSquareBullet"/>
        <w:numPr>
          <w:ilvl w:val="1"/>
          <w:numId w:val="6"/>
        </w:numPr>
      </w:pPr>
      <w:r>
        <w:t>Can view the biopsy report while I document the stage</w:t>
      </w:r>
    </w:p>
    <w:p w14:paraId="28E34D16" w14:textId="77777777" w:rsidR="00470FF6" w:rsidRPr="00427B04" w:rsidRDefault="00470FF6" w:rsidP="00470FF6">
      <w:pPr>
        <w:pStyle w:val="LessonBullet"/>
        <w:numPr>
          <w:ilvl w:val="0"/>
          <w:numId w:val="8"/>
        </w:numPr>
      </w:pPr>
      <w:r>
        <w:rPr>
          <w:rStyle w:val="action"/>
        </w:rPr>
        <w:t xml:space="preserve">Document the patient's cancer stage </w:t>
      </w:r>
      <w:r>
        <w:rPr>
          <w:u w:val="single"/>
        </w:rPr>
        <w:t>(ex. STAGING DETAILS)</w:t>
      </w:r>
    </w:p>
    <w:p w14:paraId="3311073B" w14:textId="77777777" w:rsidR="00470FF6" w:rsidRDefault="00470FF6" w:rsidP="00470FF6">
      <w:pPr>
        <w:pStyle w:val="LessonBullet"/>
        <w:numPr>
          <w:ilvl w:val="0"/>
          <w:numId w:val="8"/>
        </w:numPr>
      </w:pPr>
      <w:r>
        <w:rPr>
          <w:u w:val="single"/>
        </w:rPr>
        <w:t>Click Enter Staging Information</w:t>
      </w:r>
    </w:p>
    <w:p w14:paraId="0B4FB78F" w14:textId="23617108" w:rsidR="00470FF6" w:rsidRDefault="00470FF6" w:rsidP="00470FF6">
      <w:pPr>
        <w:pStyle w:val="Sub-BulletSquareBullet"/>
        <w:numPr>
          <w:ilvl w:val="1"/>
          <w:numId w:val="6"/>
        </w:numPr>
        <w:rPr>
          <w:i/>
          <w:iCs/>
        </w:rPr>
      </w:pPr>
      <w:r>
        <w:rPr>
          <w:i/>
          <w:iCs/>
        </w:rPr>
        <w:t xml:space="preserve">Point </w:t>
      </w:r>
      <w:r w:rsidR="009D4478">
        <w:rPr>
          <w:i/>
          <w:iCs/>
        </w:rPr>
        <w:t xml:space="preserve">to </w:t>
      </w:r>
      <w:r>
        <w:rPr>
          <w:i/>
          <w:iCs/>
        </w:rPr>
        <w:t>down arrow for Classification: both Clinical and pathological staging can be done here.</w:t>
      </w:r>
    </w:p>
    <w:p w14:paraId="0C418DE4" w14:textId="7BB102AE" w:rsidR="00470FF6" w:rsidRDefault="00470FF6" w:rsidP="00470FF6">
      <w:pPr>
        <w:pStyle w:val="Sub-BulletSquareBullet"/>
        <w:numPr>
          <w:ilvl w:val="1"/>
          <w:numId w:val="6"/>
        </w:numPr>
        <w:rPr>
          <w:i/>
          <w:iCs/>
        </w:rPr>
      </w:pPr>
      <w:r w:rsidRPr="002034B8">
        <w:rPr>
          <w:i/>
          <w:iCs/>
        </w:rPr>
        <w:t xml:space="preserve">The correct edition of the </w:t>
      </w:r>
      <w:r w:rsidR="005F40BF">
        <w:rPr>
          <w:i/>
          <w:iCs/>
        </w:rPr>
        <w:t>Colon</w:t>
      </w:r>
      <w:r w:rsidRPr="002034B8">
        <w:rPr>
          <w:i/>
          <w:iCs/>
        </w:rPr>
        <w:t xml:space="preserve"> cancer appears automatically based on the cancer type and diagnosis date. </w:t>
      </w:r>
    </w:p>
    <w:p w14:paraId="49ED2C5C" w14:textId="4DDC0807" w:rsidR="00470FF6" w:rsidRDefault="00470FF6" w:rsidP="00470FF6">
      <w:pPr>
        <w:pStyle w:val="Sub-BulletSquareBullet"/>
        <w:numPr>
          <w:ilvl w:val="1"/>
          <w:numId w:val="6"/>
        </w:numPr>
        <w:rPr>
          <w:i/>
          <w:iCs/>
        </w:rPr>
      </w:pPr>
      <w:r w:rsidRPr="002034B8">
        <w:rPr>
          <w:i/>
          <w:iCs/>
        </w:rPr>
        <w:t xml:space="preserve"> If you need to you can change the body site and edition here. The form includes all fields on the AJCC staging form.</w:t>
      </w:r>
      <w:r>
        <w:rPr>
          <w:i/>
          <w:iCs/>
        </w:rPr>
        <w:t xml:space="preserve"> </w:t>
      </w:r>
      <w:r w:rsidR="00B43626">
        <w:rPr>
          <w:u w:val="single"/>
        </w:rPr>
        <w:t>Scroll</w:t>
      </w:r>
      <w:r w:rsidR="00996846">
        <w:rPr>
          <w:u w:val="single"/>
        </w:rPr>
        <w:t xml:space="preserve"> down</w:t>
      </w:r>
      <w:r w:rsidR="00185155">
        <w:rPr>
          <w:u w:val="single"/>
        </w:rPr>
        <w:t xml:space="preserve"> click</w:t>
      </w:r>
      <w:r>
        <w:rPr>
          <w:u w:val="single"/>
        </w:rPr>
        <w:t xml:space="preserve"> the drop-down arrow </w:t>
      </w:r>
      <w:r w:rsidR="000F0D3A">
        <w:rPr>
          <w:u w:val="single"/>
        </w:rPr>
        <w:t>on the</w:t>
      </w:r>
      <w:r w:rsidR="005B4BC9">
        <w:rPr>
          <w:u w:val="single"/>
        </w:rPr>
        <w:t xml:space="preserve"> </w:t>
      </w:r>
      <w:r>
        <w:rPr>
          <w:u w:val="single"/>
        </w:rPr>
        <w:t>Form</w:t>
      </w:r>
    </w:p>
    <w:p w14:paraId="2ACB98AB" w14:textId="77777777" w:rsidR="00470FF6" w:rsidRDefault="00470FF6" w:rsidP="00470FF6">
      <w:pPr>
        <w:pStyle w:val="Sub-BulletSquareBullet"/>
        <w:numPr>
          <w:ilvl w:val="1"/>
          <w:numId w:val="6"/>
        </w:numPr>
        <w:rPr>
          <w:i/>
          <w:iCs/>
        </w:rPr>
      </w:pPr>
      <w:r w:rsidRPr="002034B8">
        <w:rPr>
          <w:i/>
          <w:iCs/>
        </w:rPr>
        <w:t xml:space="preserve"> There are also</w:t>
      </w:r>
      <w:r>
        <w:rPr>
          <w:i/>
          <w:iCs/>
        </w:rPr>
        <w:t xml:space="preserve"> Lab/Path Report,</w:t>
      </w:r>
      <w:r w:rsidRPr="002034B8">
        <w:rPr>
          <w:i/>
          <w:iCs/>
        </w:rPr>
        <w:t xml:space="preserve"> Imaging and other relevant Staging forms on this screen that I can reference while filling out the staging form –</w:t>
      </w:r>
      <w:r>
        <w:rPr>
          <w:i/>
          <w:iCs/>
        </w:rPr>
        <w:t xml:space="preserve"> </w:t>
      </w:r>
      <w:r w:rsidRPr="001C0136">
        <w:rPr>
          <w:u w:val="single"/>
        </w:rPr>
        <w:t>Point to top left.</w:t>
      </w:r>
      <w:r w:rsidRPr="002034B8">
        <w:rPr>
          <w:i/>
          <w:iCs/>
        </w:rPr>
        <w:t xml:space="preserve">  </w:t>
      </w:r>
    </w:p>
    <w:p w14:paraId="5FACAA64" w14:textId="3C08C1D8" w:rsidR="00470FF6" w:rsidRPr="008F6D0D" w:rsidRDefault="00470FF6" w:rsidP="00470FF6">
      <w:pPr>
        <w:pStyle w:val="Sub-BulletSquareBullet"/>
        <w:numPr>
          <w:ilvl w:val="1"/>
          <w:numId w:val="6"/>
        </w:numPr>
        <w:rPr>
          <w:i/>
          <w:iCs/>
        </w:rPr>
      </w:pPr>
      <w:r w:rsidRPr="008F6D0D">
        <w:rPr>
          <w:i/>
          <w:iCs/>
        </w:rPr>
        <w:t xml:space="preserve">I will fill out the clinical stage now.  To calculate a </w:t>
      </w:r>
      <w:r w:rsidR="003B7FEB" w:rsidRPr="008F6D0D">
        <w:rPr>
          <w:i/>
          <w:iCs/>
        </w:rPr>
        <w:t>stage,</w:t>
      </w:r>
      <w:r w:rsidRPr="008F6D0D">
        <w:rPr>
          <w:i/>
          <w:iCs/>
        </w:rPr>
        <w:t xml:space="preserve"> you need to select the T, N, M values for the patient. Let’s start with the T value. For more information about T values, I can review this list. </w:t>
      </w:r>
      <w:r>
        <w:rPr>
          <w:u w:val="single"/>
        </w:rPr>
        <w:t>Scroll down to see all T, N, M choices.</w:t>
      </w:r>
    </w:p>
    <w:p w14:paraId="7E11A919" w14:textId="77777777" w:rsidR="00470FF6" w:rsidRDefault="00470FF6" w:rsidP="00470FF6">
      <w:pPr>
        <w:pStyle w:val="Sub-BulletSquareBullet"/>
        <w:numPr>
          <w:ilvl w:val="1"/>
          <w:numId w:val="6"/>
        </w:numPr>
      </w:pPr>
      <w:r>
        <w:t>T, N, and M values are used to automatically calculate the stage. (ex. CANCER STAGE)</w:t>
      </w:r>
    </w:p>
    <w:p w14:paraId="661346EB" w14:textId="77777777" w:rsidR="001934D7" w:rsidRDefault="00470FF6" w:rsidP="001934D7">
      <w:pPr>
        <w:pStyle w:val="LessonBullet"/>
        <w:widowControl w:val="0"/>
      </w:pPr>
      <w:r>
        <w:t xml:space="preserve">STAGING DETAILS: </w:t>
      </w:r>
      <w:r w:rsidR="002C4EFD">
        <w:t>T1, N1, M0</w:t>
      </w:r>
      <w:r w:rsidR="001934D7">
        <w:t xml:space="preserve"> G3, ER-, PR+, HER2+</w:t>
      </w:r>
    </w:p>
    <w:p w14:paraId="083B40EE" w14:textId="2A1F96AA" w:rsidR="00470FF6" w:rsidRPr="00BE6F5B" w:rsidRDefault="000C7362" w:rsidP="00470FF6">
      <w:pPr>
        <w:pStyle w:val="Sub-BulletSquareBullet"/>
        <w:numPr>
          <w:ilvl w:val="1"/>
          <w:numId w:val="6"/>
        </w:numPr>
      </w:pPr>
      <w:r>
        <w:rPr>
          <w:u w:val="single"/>
        </w:rPr>
        <w:t>Select</w:t>
      </w:r>
      <w:r w:rsidR="00470FF6" w:rsidRPr="002C4EFD">
        <w:rPr>
          <w:u w:val="single"/>
        </w:rPr>
        <w:t xml:space="preserve"> Primary Tumor (T) and choose T1</w:t>
      </w:r>
    </w:p>
    <w:p w14:paraId="64369A43" w14:textId="30EFC682" w:rsidR="00470FF6" w:rsidRPr="009C46D2" w:rsidRDefault="008E1040" w:rsidP="00470FF6">
      <w:pPr>
        <w:pStyle w:val="Sub-BulletSquareBullet"/>
        <w:numPr>
          <w:ilvl w:val="1"/>
          <w:numId w:val="6"/>
        </w:numPr>
      </w:pPr>
      <w:r>
        <w:rPr>
          <w:u w:val="single"/>
        </w:rPr>
        <w:t>Select</w:t>
      </w:r>
      <w:r w:rsidR="00470FF6">
        <w:rPr>
          <w:u w:val="single"/>
        </w:rPr>
        <w:t xml:space="preserve"> Regional Lymph Nodes (N) and select N1</w:t>
      </w:r>
    </w:p>
    <w:p w14:paraId="1DC8F833" w14:textId="77777777" w:rsidR="00470FF6" w:rsidRPr="00B10D71" w:rsidRDefault="00470FF6" w:rsidP="00470FF6">
      <w:pPr>
        <w:pStyle w:val="Sub-BulletSquareBullet"/>
        <w:numPr>
          <w:ilvl w:val="2"/>
          <w:numId w:val="6"/>
        </w:numPr>
      </w:pPr>
      <w:r>
        <w:rPr>
          <w:u w:val="single"/>
        </w:rPr>
        <w:t>Choose Method of assessment: Core biopsy</w:t>
      </w:r>
    </w:p>
    <w:p w14:paraId="41E679AB" w14:textId="51B8098F" w:rsidR="00470FF6" w:rsidRDefault="00AF21C5" w:rsidP="00470FF6">
      <w:pPr>
        <w:pStyle w:val="Sub-BulletSquareBullet"/>
        <w:numPr>
          <w:ilvl w:val="1"/>
          <w:numId w:val="6"/>
        </w:numPr>
        <w:rPr>
          <w:u w:val="single"/>
        </w:rPr>
      </w:pPr>
      <w:r>
        <w:rPr>
          <w:u w:val="single"/>
        </w:rPr>
        <w:lastRenderedPageBreak/>
        <w:t>Select</w:t>
      </w:r>
      <w:r w:rsidR="00470FF6" w:rsidRPr="00BF613C">
        <w:rPr>
          <w:u w:val="single"/>
        </w:rPr>
        <w:t xml:space="preserve"> Distant Metastasis (M) to select M0</w:t>
      </w:r>
    </w:p>
    <w:p w14:paraId="1432AD1E" w14:textId="4735843B" w:rsidR="00470FF6" w:rsidRPr="0074313E" w:rsidRDefault="00754F52" w:rsidP="00470FF6">
      <w:pPr>
        <w:pStyle w:val="Sub-BulletSquareBullet"/>
        <w:numPr>
          <w:ilvl w:val="1"/>
          <w:numId w:val="6"/>
        </w:numPr>
        <w:rPr>
          <w:i/>
          <w:iCs/>
        </w:rPr>
      </w:pPr>
      <w:r>
        <w:rPr>
          <w:i/>
          <w:iCs/>
        </w:rPr>
        <w:t>You c</w:t>
      </w:r>
      <w:r w:rsidR="00470FF6" w:rsidRPr="0074313E">
        <w:rPr>
          <w:i/>
          <w:iCs/>
        </w:rPr>
        <w:t>an also add prognostic indicators and specifications about the tumor</w:t>
      </w:r>
    </w:p>
    <w:p w14:paraId="772818DC" w14:textId="77777777" w:rsidR="00470FF6" w:rsidRPr="008E22E6" w:rsidRDefault="00470FF6" w:rsidP="00470FF6">
      <w:pPr>
        <w:pStyle w:val="Sub-BulletSquareBullet"/>
        <w:numPr>
          <w:ilvl w:val="1"/>
          <w:numId w:val="6"/>
        </w:numPr>
        <w:rPr>
          <w:b/>
          <w:bCs/>
        </w:rPr>
      </w:pPr>
      <w:r>
        <w:t xml:space="preserve">Scroll up to Calculated stage group to see the CANCER STAGE: </w:t>
      </w:r>
      <w:r w:rsidRPr="008E22E6">
        <w:rPr>
          <w:b/>
          <w:bCs/>
        </w:rPr>
        <w:t>Stage IIA</w:t>
      </w:r>
    </w:p>
    <w:p w14:paraId="584E9C44" w14:textId="77777777" w:rsidR="00470FF6" w:rsidRPr="00AA3F98" w:rsidRDefault="00470FF6" w:rsidP="00470FF6">
      <w:pPr>
        <w:pStyle w:val="Sub-BulletSquareBullet"/>
        <w:numPr>
          <w:ilvl w:val="1"/>
          <w:numId w:val="6"/>
        </w:numPr>
        <w:rPr>
          <w:rStyle w:val="action"/>
          <w:u w:val="none"/>
        </w:rPr>
      </w:pPr>
      <w:r>
        <w:rPr>
          <w:rStyle w:val="action"/>
        </w:rPr>
        <w:t>Sign &amp; Accept the stage when finished.</w:t>
      </w:r>
    </w:p>
    <w:p w14:paraId="5ACDCFB7" w14:textId="6F758460" w:rsidR="00470FF6" w:rsidRDefault="00470FF6" w:rsidP="00470FF6">
      <w:pPr>
        <w:pStyle w:val="Sub-BulletSquareBullet"/>
        <w:numPr>
          <w:ilvl w:val="0"/>
          <w:numId w:val="6"/>
        </w:numPr>
      </w:pPr>
      <w:r>
        <w:t>Point out the calculated stage listed under the cancer problem</w:t>
      </w:r>
      <w:r w:rsidR="00F37134">
        <w:t xml:space="preserve"> list.</w:t>
      </w:r>
    </w:p>
    <w:p w14:paraId="24A698B7" w14:textId="604CFAF2" w:rsidR="00470FF6" w:rsidRDefault="00577963" w:rsidP="00470FF6">
      <w:pPr>
        <w:pStyle w:val="Sub-BulletSquareBullet"/>
        <w:numPr>
          <w:ilvl w:val="0"/>
          <w:numId w:val="6"/>
        </w:numPr>
      </w:pPr>
      <w:r>
        <w:t>R</w:t>
      </w:r>
      <w:r w:rsidR="00470FF6">
        <w:t>eturn to the staging activity at any time to edit the existing stage or add a new form.</w:t>
      </w:r>
    </w:p>
    <w:p w14:paraId="1B6F66E8" w14:textId="5876A9D0" w:rsidR="00271600" w:rsidRPr="00165800" w:rsidRDefault="00165800" w:rsidP="00DB67AF">
      <w:pPr>
        <w:pStyle w:val="Sub-BulletSquareBullet"/>
        <w:numPr>
          <w:ilvl w:val="1"/>
          <w:numId w:val="6"/>
        </w:numPr>
      </w:pPr>
      <w:r w:rsidRPr="00165800">
        <w:t>Collapse</w:t>
      </w:r>
      <w:r w:rsidR="00F37134" w:rsidRPr="00165800">
        <w:t xml:space="preserve"> the sidebar</w:t>
      </w:r>
    </w:p>
    <w:p w14:paraId="263D7A46" w14:textId="77777777" w:rsidR="00470FF6" w:rsidRDefault="00470FF6" w:rsidP="00470FF6">
      <w:pPr>
        <w:pStyle w:val="Heading3"/>
      </w:pPr>
      <w:r>
        <w:t>Create an oncology history</w:t>
      </w:r>
    </w:p>
    <w:p w14:paraId="1F88A872" w14:textId="10D16930" w:rsidR="00470FF6" w:rsidRDefault="00470FF6" w:rsidP="00470FF6">
      <w:pPr>
        <w:pStyle w:val="ListParagraph"/>
        <w:numPr>
          <w:ilvl w:val="0"/>
          <w:numId w:val="9"/>
        </w:numPr>
      </w:pPr>
      <w:r>
        <w:rPr>
          <w:u w:val="single"/>
        </w:rPr>
        <w:t>From the patient’s problem list select create oncology history</w:t>
      </w:r>
      <w:r>
        <w:t>.</w:t>
      </w:r>
    </w:p>
    <w:p w14:paraId="58B2EF29" w14:textId="77777777" w:rsidR="00470FF6" w:rsidRDefault="00470FF6" w:rsidP="00470FF6">
      <w:pPr>
        <w:pStyle w:val="ListParagraph"/>
      </w:pPr>
    </w:p>
    <w:tbl>
      <w:tblPr>
        <w:tblpPr w:leftFromText="180" w:rightFromText="180" w:vertAnchor="text" w:horzAnchor="margin" w:tblpY="-54"/>
        <w:tblW w:w="5000" w:type="pct"/>
        <w:tblLayout w:type="fixed"/>
        <w:tblCellMar>
          <w:top w:w="80" w:type="dxa"/>
          <w:left w:w="100" w:type="dxa"/>
          <w:right w:w="100" w:type="dxa"/>
        </w:tblCellMar>
        <w:tblLook w:val="04A0" w:firstRow="1" w:lastRow="0" w:firstColumn="1" w:lastColumn="0" w:noHBand="0" w:noVBand="1"/>
      </w:tblPr>
      <w:tblGrid>
        <w:gridCol w:w="11000"/>
      </w:tblGrid>
      <w:tr w:rsidR="008547FF" w14:paraId="5810F82B" w14:textId="77777777" w:rsidTr="008547FF">
        <w:trPr>
          <w:cantSplit/>
        </w:trPr>
        <w:tc>
          <w:tcPr>
            <w:tcW w:w="11000" w:type="dxa"/>
            <w:tcBorders>
              <w:top w:val="dashed" w:sz="12" w:space="0" w:color="437B32"/>
              <w:left w:val="dashed" w:sz="12" w:space="0" w:color="437B32"/>
              <w:bottom w:val="dashed" w:sz="12" w:space="0" w:color="437B32"/>
              <w:right w:val="dashed" w:sz="12" w:space="0" w:color="437B32"/>
            </w:tcBorders>
            <w:vAlign w:val="center"/>
          </w:tcPr>
          <w:p w14:paraId="1B0DDAE5" w14:textId="77777777" w:rsidR="008547FF" w:rsidRDefault="008547FF" w:rsidP="008547FF">
            <w:pPr>
              <w:widowControl w:val="0"/>
            </w:pPr>
            <w:r>
              <w:rPr>
                <w:rStyle w:val="button"/>
              </w:rPr>
              <w:t>Oncology History</w:t>
            </w:r>
          </w:p>
          <w:p w14:paraId="7D935070" w14:textId="77777777" w:rsidR="008547FF" w:rsidRDefault="008547FF" w:rsidP="008547FF">
            <w:pPr>
              <w:pStyle w:val="LessonBullet"/>
            </w:pPr>
            <w:r>
              <w:t xml:space="preserve">It has a timeline of all Oncology specific events. </w:t>
            </w:r>
          </w:p>
          <w:p w14:paraId="1781E34F" w14:textId="0738545D" w:rsidR="008547FF" w:rsidRDefault="008547FF" w:rsidP="008547FF">
            <w:pPr>
              <w:pStyle w:val="LessonBullet"/>
            </w:pPr>
            <w:r>
              <w:t xml:space="preserve">Oncology history carries over in the patient’s chart from visit to visit and cross both inpatient and outpatient. </w:t>
            </w:r>
          </w:p>
          <w:p w14:paraId="6CFA02AC" w14:textId="77777777" w:rsidR="008547FF" w:rsidRDefault="008547FF" w:rsidP="008547FF">
            <w:pPr>
              <w:pStyle w:val="LessonBullet"/>
            </w:pPr>
            <w:r>
              <w:t xml:space="preserve">Events are added automatically but can also be added manually by searching for a new event. </w:t>
            </w:r>
          </w:p>
          <w:p w14:paraId="4E456A6F" w14:textId="52DE2670" w:rsidR="008547FF" w:rsidRDefault="008547FF" w:rsidP="008547FF">
            <w:pPr>
              <w:pStyle w:val="ListParagraph"/>
              <w:numPr>
                <w:ilvl w:val="1"/>
                <w:numId w:val="8"/>
              </w:numPr>
              <w:suppressAutoHyphens w:val="0"/>
              <w:contextualSpacing w:val="0"/>
            </w:pPr>
            <w:r>
              <w:t xml:space="preserve">The automatic events </w:t>
            </w:r>
            <w:r w:rsidR="00563B39">
              <w:t>are</w:t>
            </w:r>
            <w:r>
              <w:t xml:space="preserve"> diagnosis added on the problem list, when cancer staging is complete, when a supportive plan and a treatment plan is added.</w:t>
            </w:r>
          </w:p>
        </w:tc>
      </w:tr>
    </w:tbl>
    <w:p w14:paraId="79551AD6" w14:textId="4867EC92" w:rsidR="00FF10C8" w:rsidRDefault="00FF10C8" w:rsidP="00FF10C8">
      <w:pPr>
        <w:pStyle w:val="ListParagraph"/>
        <w:numPr>
          <w:ilvl w:val="0"/>
          <w:numId w:val="9"/>
        </w:numPr>
        <w:suppressAutoHyphens w:val="0"/>
        <w:contextualSpacing w:val="0"/>
      </w:pPr>
      <w:r>
        <w:t>Events are color coded:</w:t>
      </w:r>
    </w:p>
    <w:p w14:paraId="50F37269" w14:textId="77777777" w:rsidR="00FF10C8" w:rsidRPr="00C03F48" w:rsidRDefault="00FF10C8" w:rsidP="00FF10C8">
      <w:pPr>
        <w:pStyle w:val="ListParagraph"/>
        <w:numPr>
          <w:ilvl w:val="1"/>
          <w:numId w:val="9"/>
        </w:numPr>
        <w:suppressAutoHyphens w:val="0"/>
        <w:contextualSpacing w:val="0"/>
        <w:rPr>
          <w:b/>
          <w:u w:val="single"/>
        </w:rPr>
      </w:pPr>
      <w:r w:rsidRPr="00C03F48">
        <w:rPr>
          <w:b/>
          <w:u w:val="single"/>
        </w:rPr>
        <w:t>Search: Remission</w:t>
      </w:r>
    </w:p>
    <w:p w14:paraId="26790AED" w14:textId="77777777" w:rsidR="00FF10C8" w:rsidRDefault="00FF10C8" w:rsidP="00FF10C8">
      <w:pPr>
        <w:pStyle w:val="ListParagraph"/>
        <w:numPr>
          <w:ilvl w:val="2"/>
          <w:numId w:val="9"/>
        </w:numPr>
        <w:suppressAutoHyphens w:val="0"/>
        <w:contextualSpacing w:val="0"/>
      </w:pPr>
      <w:r>
        <w:t xml:space="preserve">Notice the green color </w:t>
      </w:r>
    </w:p>
    <w:p w14:paraId="0CA4E557" w14:textId="3F06502A" w:rsidR="00FF10C8" w:rsidRDefault="00FF10C8" w:rsidP="00FF10C8">
      <w:pPr>
        <w:pStyle w:val="ListParagraph"/>
        <w:numPr>
          <w:ilvl w:val="2"/>
          <w:numId w:val="9"/>
        </w:numPr>
        <w:suppressAutoHyphens w:val="0"/>
        <w:contextualSpacing w:val="0"/>
      </w:pPr>
      <w:r>
        <w:t xml:space="preserve">Point out that a comment can be added to that event. </w:t>
      </w:r>
    </w:p>
    <w:p w14:paraId="2CFEF9C6" w14:textId="77777777" w:rsidR="00FF10C8" w:rsidRPr="00C03F48" w:rsidRDefault="00FF10C8" w:rsidP="00FF10C8">
      <w:pPr>
        <w:pStyle w:val="ListParagraph"/>
        <w:numPr>
          <w:ilvl w:val="1"/>
          <w:numId w:val="9"/>
        </w:numPr>
        <w:suppressAutoHyphens w:val="0"/>
        <w:contextualSpacing w:val="0"/>
        <w:rPr>
          <w:b/>
          <w:u w:val="single"/>
        </w:rPr>
      </w:pPr>
      <w:r w:rsidRPr="00C03F48">
        <w:rPr>
          <w:b/>
          <w:u w:val="single"/>
        </w:rPr>
        <w:t>Search: Adverse Reaction</w:t>
      </w:r>
    </w:p>
    <w:p w14:paraId="4CC0D920" w14:textId="77777777" w:rsidR="00FF10C8" w:rsidRDefault="00FF10C8" w:rsidP="00FF10C8">
      <w:pPr>
        <w:pStyle w:val="ListParagraph"/>
        <w:numPr>
          <w:ilvl w:val="2"/>
          <w:numId w:val="9"/>
        </w:numPr>
        <w:suppressAutoHyphens w:val="0"/>
        <w:contextualSpacing w:val="0"/>
      </w:pPr>
      <w:r>
        <w:t>Notice the red color</w:t>
      </w:r>
    </w:p>
    <w:p w14:paraId="1D56834F" w14:textId="32377D7E" w:rsidR="00FF10C8" w:rsidRDefault="00FF10C8" w:rsidP="00FF10C8">
      <w:pPr>
        <w:pStyle w:val="ListParagraph"/>
        <w:numPr>
          <w:ilvl w:val="2"/>
          <w:numId w:val="9"/>
        </w:numPr>
        <w:suppressAutoHyphens w:val="0"/>
        <w:contextualSpacing w:val="0"/>
      </w:pPr>
      <w:r>
        <w:t xml:space="preserve">Point out that there </w:t>
      </w:r>
      <w:proofErr w:type="spellStart"/>
      <w:r w:rsidR="00FE3574">
        <w:t>ma</w:t>
      </w:r>
      <w:proofErr w:type="spellEnd"/>
      <w:r>
        <w:t xml:space="preserve"> template in the comment field to fill out. We will address how to fill this text out in a later lesson. </w:t>
      </w:r>
    </w:p>
    <w:p w14:paraId="15D607D8" w14:textId="44B82413" w:rsidR="00932FCE" w:rsidRPr="00932FCE" w:rsidRDefault="00932FCE" w:rsidP="00932FCE">
      <w:pPr>
        <w:pStyle w:val="ListParagraph"/>
        <w:numPr>
          <w:ilvl w:val="1"/>
          <w:numId w:val="9"/>
        </w:numPr>
        <w:suppressAutoHyphens w:val="0"/>
        <w:contextualSpacing w:val="0"/>
        <w:rPr>
          <w:b/>
          <w:bCs/>
          <w:u w:val="single"/>
        </w:rPr>
      </w:pPr>
      <w:r w:rsidRPr="00932FCE">
        <w:rPr>
          <w:b/>
          <w:bCs/>
          <w:u w:val="single"/>
        </w:rPr>
        <w:t>Click Save</w:t>
      </w:r>
    </w:p>
    <w:p w14:paraId="1AF829A5" w14:textId="0CD4E634" w:rsidR="00FF10C8" w:rsidRPr="00C03F48" w:rsidRDefault="009B4FCE" w:rsidP="009B4FCE">
      <w:pPr>
        <w:pStyle w:val="ListParagraph"/>
        <w:numPr>
          <w:ilvl w:val="1"/>
          <w:numId w:val="9"/>
        </w:numPr>
        <w:suppressAutoHyphens w:val="0"/>
        <w:contextualSpacing w:val="0"/>
        <w:rPr>
          <w:b/>
          <w:u w:val="single"/>
        </w:rPr>
      </w:pPr>
      <w:r w:rsidRPr="00C03F48">
        <w:rPr>
          <w:b/>
          <w:u w:val="single"/>
        </w:rPr>
        <w:t>C</w:t>
      </w:r>
      <w:r>
        <w:rPr>
          <w:b/>
          <w:u w:val="single"/>
        </w:rPr>
        <w:t xml:space="preserve">ollapse </w:t>
      </w:r>
      <w:r w:rsidR="00FF10C8" w:rsidRPr="00C03F48">
        <w:rPr>
          <w:b/>
          <w:u w:val="single"/>
        </w:rPr>
        <w:t>the Oncology History</w:t>
      </w:r>
    </w:p>
    <w:p w14:paraId="04647387" w14:textId="5B9D5BC9" w:rsidR="008547FF" w:rsidRPr="008547FF" w:rsidRDefault="00FF10C8" w:rsidP="00FF10C8">
      <w:pPr>
        <w:pStyle w:val="ListParagraph"/>
        <w:numPr>
          <w:ilvl w:val="0"/>
          <w:numId w:val="9"/>
        </w:numPr>
      </w:pPr>
      <w:r>
        <w:t>For patients with multiple oncology problems Physicians must select the appropriate problem before adding an Oncology H</w:t>
      </w:r>
      <w:r w:rsidR="00CC3977">
        <w:t>istory</w:t>
      </w:r>
      <w:r>
        <w:t xml:space="preserve"> update</w:t>
      </w:r>
    </w:p>
    <w:p w14:paraId="1CB0BC1D" w14:textId="77777777" w:rsidR="008547FF" w:rsidRPr="008547FF" w:rsidRDefault="008547FF" w:rsidP="008547FF">
      <w:pPr>
        <w:pStyle w:val="ListParagraph"/>
        <w:rPr>
          <w:u w:val="single"/>
        </w:rPr>
      </w:pPr>
    </w:p>
    <w:p w14:paraId="3B12083F" w14:textId="4AC66E09" w:rsidR="000A156C" w:rsidRDefault="00341A2B">
      <w:pPr>
        <w:pStyle w:val="Heading2"/>
      </w:pPr>
      <w:bookmarkStart w:id="5" w:name="_Toc81841043"/>
      <w:r>
        <w:lastRenderedPageBreak/>
        <w:t>Assign a chemotherapy regimen</w:t>
      </w:r>
      <w:bookmarkEnd w:id="5"/>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845"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840" w14:textId="77777777" w:rsidR="000A156C" w:rsidRDefault="00341A2B">
            <w:pPr>
              <w:widowControl w:val="0"/>
            </w:pPr>
            <w:r>
              <w:rPr>
                <w:rStyle w:val="button"/>
              </w:rPr>
              <w:t>Demo examples</w:t>
            </w:r>
          </w:p>
          <w:p w14:paraId="3B120841" w14:textId="192D4E4E" w:rsidR="000A156C" w:rsidRDefault="00341A2B">
            <w:pPr>
              <w:pStyle w:val="LessonBullet"/>
              <w:widowControl w:val="0"/>
            </w:pPr>
            <w:r>
              <w:t xml:space="preserve">TREATMENT PLAN: </w:t>
            </w:r>
            <w:r w:rsidR="00BE0A57">
              <w:t>AC</w:t>
            </w:r>
            <w:r w:rsidR="00E22C9E">
              <w:t xml:space="preserve"> </w:t>
            </w:r>
            <w:r w:rsidR="00994461">
              <w:t xml:space="preserve">- </w:t>
            </w:r>
            <w:r w:rsidR="009A7B9A">
              <w:t>21-day</w:t>
            </w:r>
            <w:r>
              <w:t xml:space="preserve"> cycles - </w:t>
            </w:r>
            <w:r w:rsidR="00511C12">
              <w:t>Breast</w:t>
            </w:r>
          </w:p>
          <w:p w14:paraId="3B120842" w14:textId="288E4EC3" w:rsidR="000A156C" w:rsidRDefault="00341A2B">
            <w:pPr>
              <w:pStyle w:val="Sub-BulletSquareBullet"/>
              <w:widowControl w:val="0"/>
              <w:numPr>
                <w:ilvl w:val="1"/>
                <w:numId w:val="2"/>
              </w:numPr>
            </w:pPr>
            <w:r>
              <w:t>Search for "</w:t>
            </w:r>
            <w:r w:rsidR="00E22C9E">
              <w:t>Breast”</w:t>
            </w:r>
          </w:p>
          <w:p w14:paraId="3B120843" w14:textId="77777777" w:rsidR="000A156C" w:rsidRDefault="00341A2B">
            <w:pPr>
              <w:pStyle w:val="LessonBullet"/>
              <w:widowControl w:val="0"/>
            </w:pPr>
            <w:r>
              <w:t>TREATMENT START DATE: w+1</w:t>
            </w:r>
          </w:p>
          <w:p w14:paraId="3B120844" w14:textId="68489CFF" w:rsidR="000A156C" w:rsidRDefault="00341A2B">
            <w:pPr>
              <w:pStyle w:val="LessonBullet"/>
              <w:widowControl w:val="0"/>
            </w:pPr>
            <w:r>
              <w:t xml:space="preserve">DIAGNOSIS: </w:t>
            </w:r>
            <w:r w:rsidR="002D232D">
              <w:t>Breast</w:t>
            </w:r>
            <w:r>
              <w:t xml:space="preserve"> cancer</w:t>
            </w:r>
          </w:p>
        </w:tc>
      </w:tr>
    </w:tbl>
    <w:p w14:paraId="3B120846" w14:textId="77777777" w:rsidR="000A156C" w:rsidRDefault="000A156C">
      <w:pPr>
        <w:spacing w:before="0" w:after="0" w:line="120" w:lineRule="auto"/>
        <w:rPr>
          <w:sz w:val="16"/>
          <w:szCs w:val="16"/>
        </w:rPr>
      </w:pPr>
    </w:p>
    <w:p w14:paraId="3B120847" w14:textId="77777777" w:rsidR="000A156C" w:rsidRDefault="00341A2B">
      <w:pPr>
        <w:pStyle w:val="Heading3"/>
      </w:pPr>
      <w:r>
        <w:t>Introduction</w:t>
      </w:r>
    </w:p>
    <w:p w14:paraId="3B120848" w14:textId="4AE871E8" w:rsidR="000A156C" w:rsidRDefault="00A74829">
      <w:pPr>
        <w:pStyle w:val="LessonBullet"/>
      </w:pPr>
      <w:r w:rsidRPr="00A74829">
        <w:rPr>
          <w:b/>
          <w:bCs/>
          <w:u w:val="single"/>
        </w:rPr>
        <w:t>Scenario</w:t>
      </w:r>
      <w:r>
        <w:t xml:space="preserve">: </w:t>
      </w:r>
      <w:r w:rsidR="00341A2B">
        <w:t>The patient has advanced cancer. I'll assign a chemotherapy regimen now so the patient can begin receiving treatment immediately.</w:t>
      </w:r>
    </w:p>
    <w:p w14:paraId="3D63B0AB" w14:textId="77777777" w:rsidR="00A74829" w:rsidRPr="00A74829" w:rsidRDefault="00A74829" w:rsidP="00A74829">
      <w:pPr>
        <w:pStyle w:val="LessonBullet"/>
        <w:rPr>
          <w:i/>
          <w:iCs/>
        </w:rPr>
      </w:pPr>
      <w:r w:rsidRPr="00A74829">
        <w:rPr>
          <w:i/>
          <w:iCs/>
        </w:rPr>
        <w:t>Prior to go-live, you will complete this workflow on your actual patients during Treatment Plan Conversion.</w:t>
      </w:r>
    </w:p>
    <w:p w14:paraId="347D6431" w14:textId="1666A71B" w:rsidR="00A74829" w:rsidRPr="00A74829" w:rsidRDefault="00A74829" w:rsidP="00A74829">
      <w:pPr>
        <w:pStyle w:val="LessonBullet"/>
        <w:rPr>
          <w:i/>
          <w:iCs/>
        </w:rPr>
      </w:pPr>
      <w:r w:rsidRPr="00A74829">
        <w:rPr>
          <w:i/>
          <w:iCs/>
        </w:rPr>
        <w:t>NP’s</w:t>
      </w:r>
      <w:r w:rsidR="004A5022">
        <w:rPr>
          <w:i/>
          <w:iCs/>
        </w:rPr>
        <w:t xml:space="preserve"> and </w:t>
      </w:r>
      <w:r w:rsidRPr="00A74829">
        <w:rPr>
          <w:i/>
          <w:iCs/>
        </w:rPr>
        <w:t>PA’s can also convert a treatment plan.</w:t>
      </w:r>
    </w:p>
    <w:p w14:paraId="49797DFF" w14:textId="2A1CAA47" w:rsidR="00A74829" w:rsidRDefault="00A74829" w:rsidP="00F23283">
      <w:pPr>
        <w:pStyle w:val="LessonBullet"/>
        <w:rPr>
          <w:i/>
          <w:iCs/>
        </w:rPr>
      </w:pPr>
      <w:r w:rsidRPr="00A74829">
        <w:rPr>
          <w:i/>
          <w:iCs/>
        </w:rPr>
        <w:t xml:space="preserve">The Treatment Plan activity is where providers are able to apply and monitor orders related to the patient’s chemotherapy treatment. </w:t>
      </w:r>
    </w:p>
    <w:p w14:paraId="0864E87A" w14:textId="516C5D9D" w:rsidR="00A83716" w:rsidRPr="00481622" w:rsidRDefault="00A83716" w:rsidP="00A83716">
      <w:pPr>
        <w:pStyle w:val="LessonBullet"/>
        <w:rPr>
          <w:b/>
          <w:bCs/>
          <w:i/>
          <w:iCs/>
        </w:rPr>
      </w:pPr>
      <w:r w:rsidRPr="00481622">
        <w:rPr>
          <w:b/>
          <w:bCs/>
          <w:i/>
          <w:iCs/>
        </w:rPr>
        <w:t>Note:  Providers should always look for regimens they want to prescribe rather than building their own.</w:t>
      </w:r>
    </w:p>
    <w:p w14:paraId="3B120849" w14:textId="3910FFA9" w:rsidR="000A156C" w:rsidRDefault="00341A2B">
      <w:pPr>
        <w:pStyle w:val="Heading3"/>
      </w:pPr>
      <w:r>
        <w:t>Assign a treatment plan</w:t>
      </w:r>
    </w:p>
    <w:p w14:paraId="0B7DDFB2" w14:textId="77777777" w:rsidR="001505F1" w:rsidRPr="00F15228" w:rsidRDefault="001505F1" w:rsidP="001505F1">
      <w:pPr>
        <w:pStyle w:val="LessonBullet"/>
        <w:numPr>
          <w:ilvl w:val="0"/>
          <w:numId w:val="0"/>
        </w:numPr>
        <w:ind w:left="720" w:hanging="360"/>
        <w:rPr>
          <w:b/>
          <w:u w:val="single"/>
        </w:rPr>
      </w:pPr>
      <w:r w:rsidRPr="00F15228">
        <w:rPr>
          <w:b/>
          <w:u w:val="single"/>
        </w:rPr>
        <w:t>Description of the Oncology table of content options.</w:t>
      </w:r>
    </w:p>
    <w:p w14:paraId="54D3785E" w14:textId="77777777" w:rsidR="00836EB5" w:rsidRPr="00F7623A" w:rsidRDefault="00836EB5" w:rsidP="00836EB5">
      <w:pPr>
        <w:pStyle w:val="BodyText"/>
        <w:numPr>
          <w:ilvl w:val="0"/>
          <w:numId w:val="15"/>
        </w:numPr>
        <w:spacing w:before="40" w:after="120" w:line="240" w:lineRule="auto"/>
        <w:rPr>
          <w:i/>
          <w:iCs/>
        </w:rPr>
      </w:pPr>
      <w:r w:rsidRPr="00F7623A">
        <w:rPr>
          <w:b/>
          <w:i/>
          <w:iCs/>
          <w:u w:val="single"/>
        </w:rPr>
        <w:t>Plan Summary</w:t>
      </w:r>
      <w:r w:rsidRPr="00F7623A">
        <w:rPr>
          <w:i/>
          <w:iCs/>
        </w:rPr>
        <w:t xml:space="preserve">: Shows the patient’s active treatments including Current treatment cycle, authorization status and signed orders for current treatment. </w:t>
      </w:r>
    </w:p>
    <w:p w14:paraId="4FBD976C" w14:textId="77777777" w:rsidR="00836EB5" w:rsidRPr="00F7623A" w:rsidRDefault="00836EB5" w:rsidP="00836EB5">
      <w:pPr>
        <w:pStyle w:val="BodyText"/>
        <w:numPr>
          <w:ilvl w:val="0"/>
          <w:numId w:val="15"/>
        </w:numPr>
        <w:spacing w:before="40" w:after="120" w:line="240" w:lineRule="auto"/>
        <w:rPr>
          <w:i/>
          <w:iCs/>
        </w:rPr>
      </w:pPr>
      <w:r w:rsidRPr="00F7623A">
        <w:rPr>
          <w:b/>
          <w:i/>
          <w:iCs/>
          <w:u w:val="single"/>
        </w:rPr>
        <w:t>Treatment Plan</w:t>
      </w:r>
      <w:r w:rsidRPr="00F7623A">
        <w:rPr>
          <w:i/>
          <w:iCs/>
        </w:rPr>
        <w:t xml:space="preserve">: A patient’s main chemo regimen. Regimented in cycle, day format. This can be Standard of Care or Research protocols. Can be inpatient or outpatient. Some examples include FOLFOX, Oral chemo, Vinorelbine.  </w:t>
      </w:r>
    </w:p>
    <w:p w14:paraId="3766EBF1" w14:textId="77777777" w:rsidR="00836EB5" w:rsidRPr="00F7623A" w:rsidRDefault="00836EB5" w:rsidP="00836EB5">
      <w:pPr>
        <w:pStyle w:val="BodyText"/>
        <w:numPr>
          <w:ilvl w:val="0"/>
          <w:numId w:val="15"/>
        </w:numPr>
        <w:spacing w:before="40" w:after="120" w:line="240" w:lineRule="auto"/>
        <w:rPr>
          <w:i/>
          <w:iCs/>
        </w:rPr>
      </w:pPr>
      <w:r w:rsidRPr="00F7623A">
        <w:rPr>
          <w:b/>
          <w:i/>
          <w:iCs/>
          <w:u w:val="single"/>
        </w:rPr>
        <w:t>Therapy Plan</w:t>
      </w:r>
      <w:r w:rsidRPr="00F7623A">
        <w:rPr>
          <w:i/>
          <w:iCs/>
        </w:rPr>
        <w:t xml:space="preserve">: Non-chemo medications or other infusion meds. Non-regimented found in Interval format. Some examples include B12 every 28 days, </w:t>
      </w:r>
      <w:proofErr w:type="spellStart"/>
      <w:r w:rsidRPr="00F7623A">
        <w:rPr>
          <w:i/>
          <w:iCs/>
        </w:rPr>
        <w:t>Zometa</w:t>
      </w:r>
      <w:proofErr w:type="spellEnd"/>
      <w:r w:rsidRPr="00F7623A">
        <w:rPr>
          <w:i/>
          <w:iCs/>
        </w:rPr>
        <w:t xml:space="preserve">, Iron, Procrit.  </w:t>
      </w:r>
    </w:p>
    <w:p w14:paraId="02765100" w14:textId="77777777" w:rsidR="00836EB5" w:rsidRPr="00F7623A" w:rsidRDefault="00836EB5" w:rsidP="00836EB5">
      <w:pPr>
        <w:pStyle w:val="BodyText"/>
        <w:numPr>
          <w:ilvl w:val="0"/>
          <w:numId w:val="15"/>
        </w:numPr>
        <w:spacing w:before="40" w:after="120" w:line="240" w:lineRule="auto"/>
        <w:rPr>
          <w:i/>
          <w:iCs/>
        </w:rPr>
      </w:pPr>
      <w:r w:rsidRPr="00F7623A">
        <w:rPr>
          <w:b/>
          <w:i/>
          <w:iCs/>
          <w:u w:val="single"/>
        </w:rPr>
        <w:t>Blood Transfusion</w:t>
      </w:r>
      <w:r w:rsidRPr="00F7623A">
        <w:rPr>
          <w:i/>
          <w:iCs/>
        </w:rPr>
        <w:t xml:space="preserve">: Used to order blood product transfusions.  Examples include RBCs, Plasma and Platelets. </w:t>
      </w:r>
    </w:p>
    <w:p w14:paraId="100E1551" w14:textId="77777777" w:rsidR="00836EB5" w:rsidRPr="00F7623A" w:rsidRDefault="00836EB5" w:rsidP="00836EB5">
      <w:pPr>
        <w:pStyle w:val="BodyText"/>
        <w:numPr>
          <w:ilvl w:val="0"/>
          <w:numId w:val="15"/>
        </w:numPr>
        <w:spacing w:before="40" w:after="120" w:line="240" w:lineRule="auto"/>
        <w:rPr>
          <w:i/>
          <w:iCs/>
        </w:rPr>
      </w:pPr>
      <w:r w:rsidRPr="00F7623A">
        <w:rPr>
          <w:b/>
          <w:i/>
          <w:iCs/>
          <w:u w:val="single"/>
        </w:rPr>
        <w:t>Miscellaneous</w:t>
      </w:r>
      <w:r w:rsidRPr="00F7623A">
        <w:rPr>
          <w:i/>
          <w:iCs/>
        </w:rPr>
        <w:t>: Various Therapy Plans for tests, infusion, and injections.</w:t>
      </w:r>
    </w:p>
    <w:p w14:paraId="322AAE48" w14:textId="77777777" w:rsidR="00E5589C" w:rsidRDefault="00E5589C" w:rsidP="00B139FF"/>
    <w:p w14:paraId="5A6B79D5" w14:textId="0D0FCCA6" w:rsidR="00B139FF" w:rsidRDefault="00B139FF" w:rsidP="00B139FF">
      <w:r>
        <w:t xml:space="preserve">Here we will add a treatment plan on our patient </w:t>
      </w:r>
      <w:r w:rsidR="00372F51">
        <w:t>Rosalind</w:t>
      </w:r>
      <w:r>
        <w:t>.</w:t>
      </w:r>
    </w:p>
    <w:p w14:paraId="682DC109" w14:textId="3EA05480" w:rsidR="00B139FF" w:rsidRPr="00153AE8" w:rsidRDefault="00B139FF" w:rsidP="00B139FF">
      <w:r>
        <w:t xml:space="preserve">First, we select a protocol for </w:t>
      </w:r>
      <w:r w:rsidR="00372F51">
        <w:t>Rosalind</w:t>
      </w:r>
      <w:r>
        <w:t>; protocols are standalone templates, which become a patient’s treatment</w:t>
      </w:r>
      <w:r w:rsidR="00E83B3A">
        <w:t xml:space="preserve"> </w:t>
      </w:r>
      <w:r>
        <w:t>plan once patient specific information is added.</w:t>
      </w:r>
    </w:p>
    <w:p w14:paraId="3E535C3F" w14:textId="77777777" w:rsidR="00B139FF" w:rsidRPr="00B139FF" w:rsidRDefault="00B139FF" w:rsidP="00B139FF">
      <w:pPr>
        <w:pStyle w:val="LessonBullet"/>
        <w:numPr>
          <w:ilvl w:val="0"/>
          <w:numId w:val="10"/>
        </w:numPr>
        <w:suppressAutoHyphens w:val="0"/>
        <w:rPr>
          <w:rStyle w:val="action"/>
          <w:bCs/>
        </w:rPr>
      </w:pPr>
      <w:r w:rsidRPr="00B139FF">
        <w:rPr>
          <w:rStyle w:val="action"/>
          <w:bCs/>
        </w:rPr>
        <w:t>Click on Treatment activity tab</w:t>
      </w:r>
    </w:p>
    <w:p w14:paraId="1F06BEE5" w14:textId="77777777" w:rsidR="00B139FF" w:rsidRPr="00B139FF" w:rsidRDefault="00B139FF" w:rsidP="00B139FF">
      <w:pPr>
        <w:pStyle w:val="LessonBullet"/>
        <w:numPr>
          <w:ilvl w:val="0"/>
          <w:numId w:val="10"/>
        </w:numPr>
        <w:suppressAutoHyphens w:val="0"/>
        <w:rPr>
          <w:rStyle w:val="action"/>
          <w:bCs/>
        </w:rPr>
      </w:pPr>
      <w:r w:rsidRPr="00B139FF">
        <w:rPr>
          <w:rStyle w:val="action"/>
          <w:bCs/>
        </w:rPr>
        <w:lastRenderedPageBreak/>
        <w:t>Click on Treatment Plan section</w:t>
      </w:r>
    </w:p>
    <w:p w14:paraId="60D62125" w14:textId="77777777" w:rsidR="00B139FF" w:rsidRPr="00B139FF" w:rsidRDefault="00B139FF" w:rsidP="00B139FF">
      <w:pPr>
        <w:pStyle w:val="LessonBullet"/>
        <w:numPr>
          <w:ilvl w:val="0"/>
          <w:numId w:val="10"/>
        </w:numPr>
        <w:suppressAutoHyphens w:val="0"/>
        <w:rPr>
          <w:bCs/>
          <w:u w:val="single"/>
        </w:rPr>
      </w:pPr>
      <w:r w:rsidRPr="00B139FF">
        <w:rPr>
          <w:rStyle w:val="action"/>
          <w:bCs/>
        </w:rPr>
        <w:t xml:space="preserve">Click </w:t>
      </w:r>
      <w:r w:rsidRPr="00B139FF">
        <w:rPr>
          <w:bCs/>
          <w:noProof/>
          <w:u w:val="single"/>
        </w:rPr>
        <w:drawing>
          <wp:inline distT="0" distB="0" distL="0" distR="0" wp14:anchorId="3669D13F" wp14:editId="148D3149">
            <wp:extent cx="1054588" cy="215900"/>
            <wp:effectExtent l="0" t="0" r="0" b="0"/>
            <wp:docPr id="967959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1">
                      <a:extLst>
                        <a:ext uri="{28A0092B-C50C-407E-A947-70E740481C1C}">
                          <a14:useLocalDpi xmlns:a14="http://schemas.microsoft.com/office/drawing/2010/main" val="0"/>
                        </a:ext>
                      </a:extLst>
                    </a:blip>
                    <a:stretch>
                      <a:fillRect/>
                    </a:stretch>
                  </pic:blipFill>
                  <pic:spPr>
                    <a:xfrm>
                      <a:off x="0" y="0"/>
                      <a:ext cx="1054588" cy="215900"/>
                    </a:xfrm>
                    <a:prstGeom prst="rect">
                      <a:avLst/>
                    </a:prstGeom>
                  </pic:spPr>
                </pic:pic>
              </a:graphicData>
            </a:graphic>
          </wp:inline>
        </w:drawing>
      </w:r>
    </w:p>
    <w:p w14:paraId="1F1005C6" w14:textId="77777777" w:rsidR="00B139FF" w:rsidRPr="00E57CB3" w:rsidRDefault="00B139FF" w:rsidP="00E57CB3">
      <w:pPr>
        <w:pStyle w:val="LessonBullet"/>
        <w:numPr>
          <w:ilvl w:val="0"/>
          <w:numId w:val="10"/>
        </w:numPr>
        <w:suppressAutoHyphens w:val="0"/>
        <w:rPr>
          <w:i/>
          <w:iCs/>
        </w:rPr>
      </w:pPr>
      <w:r w:rsidRPr="00E57CB3">
        <w:rPr>
          <w:i/>
          <w:iCs/>
        </w:rPr>
        <w:t>The protocols available in the training environment might differ from what you see in production.</w:t>
      </w:r>
    </w:p>
    <w:p w14:paraId="44BA3401" w14:textId="351F577E" w:rsidR="00B139FF" w:rsidRPr="007221F0" w:rsidRDefault="00B139FF" w:rsidP="00B139FF">
      <w:pPr>
        <w:pStyle w:val="LessonBullet"/>
        <w:numPr>
          <w:ilvl w:val="0"/>
          <w:numId w:val="10"/>
        </w:numPr>
        <w:suppressAutoHyphens w:val="0"/>
        <w:rPr>
          <w:bCs/>
          <w:i/>
          <w:iCs/>
        </w:rPr>
      </w:pPr>
      <w:r w:rsidRPr="007221F0">
        <w:rPr>
          <w:bCs/>
          <w:i/>
          <w:iCs/>
        </w:rPr>
        <w:t xml:space="preserve">Although there is a blank treatment plan protocol option, Providers should NOT use that option because the existing protocols contain the correct records (medications, labs, etc.) that were intentionally built out based on </w:t>
      </w:r>
      <w:r w:rsidR="007247EC" w:rsidRPr="007221F0">
        <w:rPr>
          <w:bCs/>
          <w:i/>
          <w:iCs/>
        </w:rPr>
        <w:t>Aspirus</w:t>
      </w:r>
      <w:r w:rsidR="00372F51" w:rsidRPr="007221F0">
        <w:rPr>
          <w:bCs/>
          <w:i/>
          <w:iCs/>
        </w:rPr>
        <w:t xml:space="preserve"> </w:t>
      </w:r>
      <w:r w:rsidRPr="007221F0">
        <w:rPr>
          <w:bCs/>
          <w:i/>
          <w:iCs/>
        </w:rPr>
        <w:t>workflows.</w:t>
      </w:r>
    </w:p>
    <w:p w14:paraId="0E6C4D1A" w14:textId="40346D7F" w:rsidR="00E805FF" w:rsidRPr="007221F0" w:rsidRDefault="00E805FF" w:rsidP="00B139FF">
      <w:pPr>
        <w:pStyle w:val="LessonBullet"/>
        <w:numPr>
          <w:ilvl w:val="0"/>
          <w:numId w:val="10"/>
        </w:numPr>
        <w:suppressAutoHyphens w:val="0"/>
        <w:rPr>
          <w:bCs/>
          <w:i/>
          <w:iCs/>
        </w:rPr>
      </w:pPr>
      <w:r w:rsidRPr="007221F0">
        <w:rPr>
          <w:bCs/>
          <w:i/>
          <w:iCs/>
        </w:rPr>
        <w:t xml:space="preserve">All the plans are </w:t>
      </w:r>
      <w:r w:rsidR="009C3225" w:rsidRPr="007221F0">
        <w:rPr>
          <w:bCs/>
          <w:i/>
          <w:iCs/>
        </w:rPr>
        <w:t>built</w:t>
      </w:r>
      <w:r w:rsidRPr="007221F0">
        <w:rPr>
          <w:bCs/>
          <w:i/>
          <w:iCs/>
        </w:rPr>
        <w:t xml:space="preserve"> to AJCC guidelines</w:t>
      </w:r>
      <w:r w:rsidR="007E56C4" w:rsidRPr="007221F0">
        <w:rPr>
          <w:bCs/>
          <w:i/>
          <w:iCs/>
        </w:rPr>
        <w:t xml:space="preserve"> </w:t>
      </w:r>
      <w:r w:rsidR="00FE618E" w:rsidRPr="007221F0">
        <w:rPr>
          <w:bCs/>
          <w:i/>
          <w:iCs/>
        </w:rPr>
        <w:t>template guidelines</w:t>
      </w:r>
      <w:r w:rsidR="00631336" w:rsidRPr="007221F0">
        <w:rPr>
          <w:bCs/>
          <w:i/>
          <w:iCs/>
        </w:rPr>
        <w:t xml:space="preserve"> you can choose a plan closest to what you want and modify it.</w:t>
      </w:r>
    </w:p>
    <w:p w14:paraId="2E96887F" w14:textId="4507BD47" w:rsidR="008F5FE1" w:rsidRPr="000E5259" w:rsidRDefault="008F5FE1" w:rsidP="008F5FE1">
      <w:pPr>
        <w:pStyle w:val="LessonBullet"/>
        <w:numPr>
          <w:ilvl w:val="0"/>
          <w:numId w:val="10"/>
        </w:numPr>
        <w:suppressAutoHyphens w:val="0"/>
        <w:rPr>
          <w:rStyle w:val="action"/>
          <w:bCs/>
        </w:rPr>
      </w:pPr>
      <w:r w:rsidRPr="000E5259">
        <w:rPr>
          <w:rStyle w:val="action"/>
          <w:bCs/>
        </w:rPr>
        <w:t>Search for</w:t>
      </w:r>
      <w:r w:rsidRPr="00AA5ACB">
        <w:rPr>
          <w:rStyle w:val="action"/>
          <w:bCs/>
        </w:rPr>
        <w:t xml:space="preserve">: </w:t>
      </w:r>
      <w:r w:rsidR="00AA5ACB" w:rsidRPr="00AA5ACB">
        <w:rPr>
          <w:u w:val="single"/>
        </w:rPr>
        <w:t>"</w:t>
      </w:r>
      <w:r w:rsidR="00DC5BCA">
        <w:rPr>
          <w:u w:val="single"/>
        </w:rPr>
        <w:t>breast</w:t>
      </w:r>
      <w:r w:rsidR="00AA5ACB" w:rsidRPr="00AA5ACB">
        <w:rPr>
          <w:u w:val="single"/>
        </w:rPr>
        <w:t>"</w:t>
      </w:r>
    </w:p>
    <w:p w14:paraId="5FFF4B79" w14:textId="437C49F3" w:rsidR="008F5FE1" w:rsidRPr="000E5259" w:rsidRDefault="008F5FE1" w:rsidP="008F5FE1">
      <w:pPr>
        <w:pStyle w:val="LessonBullet"/>
        <w:numPr>
          <w:ilvl w:val="1"/>
          <w:numId w:val="10"/>
        </w:numPr>
        <w:suppressAutoHyphens w:val="0"/>
        <w:rPr>
          <w:rStyle w:val="action"/>
          <w:bCs/>
        </w:rPr>
      </w:pPr>
      <w:r w:rsidRPr="000E5259">
        <w:rPr>
          <w:rStyle w:val="action"/>
          <w:bCs/>
        </w:rPr>
        <w:t>Point Out: ‘Less is more’ when searching for protocols. This brings up an expanded search for providers</w:t>
      </w:r>
      <w:r w:rsidRPr="00AA5ACB">
        <w:rPr>
          <w:rStyle w:val="action"/>
          <w:bCs/>
          <w:u w:val="none"/>
        </w:rPr>
        <w:t xml:space="preserve">. </w:t>
      </w:r>
      <w:r w:rsidR="00AA5ACB" w:rsidRPr="00AA5ACB">
        <w:t>"</w:t>
      </w:r>
      <w:r w:rsidR="00BB4037">
        <w:t>AC</w:t>
      </w:r>
      <w:r w:rsidR="00AA5ACB" w:rsidRPr="00AA5ACB">
        <w:t>"</w:t>
      </w:r>
    </w:p>
    <w:p w14:paraId="32FB764C" w14:textId="48410264" w:rsidR="00D235E8" w:rsidRDefault="0063276A" w:rsidP="0063276A">
      <w:pPr>
        <w:pStyle w:val="LessonBullet"/>
        <w:widowControl w:val="0"/>
        <w:numPr>
          <w:ilvl w:val="0"/>
          <w:numId w:val="10"/>
        </w:numPr>
        <w:rPr>
          <w:rStyle w:val="action"/>
          <w:bCs/>
        </w:rPr>
      </w:pPr>
      <w:r>
        <w:t xml:space="preserve">Select: </w:t>
      </w:r>
      <w:r w:rsidR="000D3545">
        <w:rPr>
          <w:b/>
          <w:bCs/>
        </w:rPr>
        <w:t xml:space="preserve">AC Breast </w:t>
      </w:r>
      <w:r w:rsidR="009C3225" w:rsidRPr="009E3592">
        <w:rPr>
          <w:b/>
          <w:bCs/>
        </w:rPr>
        <w:t>21-day</w:t>
      </w:r>
      <w:r w:rsidR="00D235E8" w:rsidRPr="009E3592">
        <w:rPr>
          <w:b/>
          <w:bCs/>
        </w:rPr>
        <w:t xml:space="preserve"> cycles</w:t>
      </w:r>
      <w:r w:rsidR="00D235E8">
        <w:t xml:space="preserve"> </w:t>
      </w:r>
    </w:p>
    <w:p w14:paraId="1AF9418A" w14:textId="342662A4" w:rsidR="008F5FE1" w:rsidRPr="000E5259" w:rsidRDefault="008F5FE1" w:rsidP="008F5FE1">
      <w:pPr>
        <w:pStyle w:val="LessonBullet"/>
        <w:numPr>
          <w:ilvl w:val="0"/>
          <w:numId w:val="10"/>
        </w:numPr>
        <w:suppressAutoHyphens w:val="0"/>
        <w:rPr>
          <w:bCs/>
          <w:u w:val="single"/>
        </w:rPr>
      </w:pPr>
      <w:r w:rsidRPr="000E5259">
        <w:rPr>
          <w:rStyle w:val="action"/>
          <w:bCs/>
        </w:rPr>
        <w:t>Preview the plan</w:t>
      </w:r>
      <w:r w:rsidR="00E66952">
        <w:rPr>
          <w:rStyle w:val="action"/>
          <w:bCs/>
        </w:rPr>
        <w:t xml:space="preserve"> details</w:t>
      </w:r>
      <w:r w:rsidRPr="000E5259">
        <w:rPr>
          <w:rStyle w:val="action"/>
          <w:bCs/>
        </w:rPr>
        <w:t xml:space="preserve"> before selecting by </w:t>
      </w:r>
      <w:r w:rsidR="003F4679">
        <w:rPr>
          <w:rStyle w:val="action"/>
          <w:bCs/>
        </w:rPr>
        <w:t>scrolling</w:t>
      </w:r>
    </w:p>
    <w:p w14:paraId="67541D2D" w14:textId="77777777" w:rsidR="008F5FE1" w:rsidRPr="000E5259" w:rsidRDefault="008F5FE1" w:rsidP="008F5FE1">
      <w:pPr>
        <w:pStyle w:val="Sub-BulletSquareBullet"/>
        <w:numPr>
          <w:ilvl w:val="1"/>
          <w:numId w:val="15"/>
        </w:numPr>
        <w:suppressAutoHyphens w:val="0"/>
        <w:rPr>
          <w:bCs/>
          <w:szCs w:val="24"/>
        </w:rPr>
      </w:pPr>
      <w:r w:rsidRPr="000E5259">
        <w:rPr>
          <w:bCs/>
          <w:szCs w:val="24"/>
        </w:rPr>
        <w:t>Add frequently used plans to the favorite list by clicking the star next to the protocol name.</w:t>
      </w:r>
    </w:p>
    <w:p w14:paraId="20F04395" w14:textId="77777777" w:rsidR="008F5FE1" w:rsidRPr="000E5259" w:rsidRDefault="008F5FE1" w:rsidP="008F5FE1">
      <w:pPr>
        <w:pStyle w:val="LessonBullet"/>
        <w:numPr>
          <w:ilvl w:val="0"/>
          <w:numId w:val="10"/>
        </w:numPr>
        <w:suppressAutoHyphens w:val="0"/>
        <w:rPr>
          <w:rStyle w:val="action"/>
          <w:bCs/>
        </w:rPr>
      </w:pPr>
      <w:r w:rsidRPr="000E5259">
        <w:rPr>
          <w:rStyle w:val="action"/>
          <w:bCs/>
        </w:rPr>
        <w:t>Click Accept</w:t>
      </w:r>
    </w:p>
    <w:p w14:paraId="3C5D64C0" w14:textId="00E76F4A" w:rsidR="008F5FE1" w:rsidRPr="000E5259" w:rsidRDefault="008F5FE1" w:rsidP="00127C7D">
      <w:pPr>
        <w:pStyle w:val="LessonBullet"/>
        <w:numPr>
          <w:ilvl w:val="0"/>
          <w:numId w:val="10"/>
        </w:numPr>
        <w:suppressAutoHyphens w:val="0"/>
        <w:ind w:left="1440" w:hanging="1080"/>
        <w:rPr>
          <w:rStyle w:val="action"/>
          <w:bCs/>
        </w:rPr>
      </w:pPr>
      <w:r w:rsidRPr="000E5259">
        <w:rPr>
          <w:rStyle w:val="action"/>
          <w:bCs/>
        </w:rPr>
        <w:t xml:space="preserve">Enter a treatment </w:t>
      </w:r>
      <w:r w:rsidR="00222BC1">
        <w:rPr>
          <w:rStyle w:val="action"/>
          <w:bCs/>
        </w:rPr>
        <w:t xml:space="preserve">plan </w:t>
      </w:r>
      <w:r w:rsidRPr="000E5259">
        <w:rPr>
          <w:rStyle w:val="action"/>
          <w:bCs/>
        </w:rPr>
        <w:t xml:space="preserve">start date: </w:t>
      </w:r>
      <w:r w:rsidR="00127C7D">
        <w:rPr>
          <w:rStyle w:val="action"/>
          <w:bCs/>
        </w:rPr>
        <w:t xml:space="preserve"> (</w:t>
      </w:r>
      <w:r w:rsidRPr="000E5259">
        <w:rPr>
          <w:rStyle w:val="action"/>
          <w:bCs/>
        </w:rPr>
        <w:t>w+1</w:t>
      </w:r>
      <w:r w:rsidR="00CC6B38">
        <w:rPr>
          <w:rStyle w:val="action"/>
          <w:bCs/>
        </w:rPr>
        <w:t xml:space="preserve"> </w:t>
      </w:r>
      <w:r w:rsidR="00CC6B38">
        <w:rPr>
          <w:rStyle w:val="action"/>
          <w:bCs/>
          <w:i/>
          <w:iCs/>
        </w:rPr>
        <w:t>usually a w</w:t>
      </w:r>
      <w:r w:rsidR="00472754">
        <w:rPr>
          <w:rStyle w:val="action"/>
          <w:bCs/>
          <w:i/>
          <w:iCs/>
        </w:rPr>
        <w:t>eek out</w:t>
      </w:r>
      <w:r w:rsidR="00D56982">
        <w:rPr>
          <w:rStyle w:val="action"/>
          <w:bCs/>
          <w:i/>
          <w:iCs/>
        </w:rPr>
        <w:t>)</w:t>
      </w:r>
    </w:p>
    <w:p w14:paraId="43B71B12" w14:textId="00CFE6A5" w:rsidR="0060791C" w:rsidRDefault="0076338B" w:rsidP="008F5FE1">
      <w:pPr>
        <w:pStyle w:val="LessonBullet"/>
        <w:numPr>
          <w:ilvl w:val="0"/>
          <w:numId w:val="10"/>
        </w:numPr>
        <w:suppressAutoHyphens w:val="0"/>
        <w:rPr>
          <w:rStyle w:val="prompt"/>
          <w:bCs/>
          <w:color w:val="auto"/>
        </w:rPr>
      </w:pPr>
      <w:r>
        <w:rPr>
          <w:rStyle w:val="prompt"/>
          <w:bCs/>
          <w:color w:val="auto"/>
        </w:rPr>
        <w:t>Line of Treatment: First Line</w:t>
      </w:r>
    </w:p>
    <w:p w14:paraId="65EEE760" w14:textId="09635B6D" w:rsidR="008F5FE1" w:rsidRPr="000E5259" w:rsidRDefault="008F5FE1" w:rsidP="008F5FE1">
      <w:pPr>
        <w:pStyle w:val="LessonBullet"/>
        <w:numPr>
          <w:ilvl w:val="0"/>
          <w:numId w:val="10"/>
        </w:numPr>
        <w:suppressAutoHyphens w:val="0"/>
        <w:rPr>
          <w:rStyle w:val="prompt"/>
          <w:bCs/>
          <w:color w:val="auto"/>
        </w:rPr>
      </w:pPr>
      <w:r w:rsidRPr="000E5259">
        <w:rPr>
          <w:rStyle w:val="prompt"/>
          <w:bCs/>
          <w:color w:val="auto"/>
        </w:rPr>
        <w:t xml:space="preserve">Treatment goal: </w:t>
      </w:r>
      <w:r w:rsidR="0060791C">
        <w:rPr>
          <w:rStyle w:val="prompt"/>
          <w:bCs/>
          <w:color w:val="auto"/>
        </w:rPr>
        <w:t>Curative</w:t>
      </w:r>
    </w:p>
    <w:p w14:paraId="192F2E9C" w14:textId="35F2B0C9" w:rsidR="008F5FE1" w:rsidRPr="000E5259" w:rsidRDefault="008F5FE1" w:rsidP="008F5FE1">
      <w:pPr>
        <w:pStyle w:val="LessonBullet"/>
        <w:numPr>
          <w:ilvl w:val="0"/>
          <w:numId w:val="10"/>
        </w:numPr>
        <w:suppressAutoHyphens w:val="0"/>
        <w:rPr>
          <w:rStyle w:val="prompt"/>
          <w:bCs/>
          <w:color w:val="auto"/>
        </w:rPr>
      </w:pPr>
      <w:r w:rsidRPr="000E5259">
        <w:rPr>
          <w:rStyle w:val="prompt"/>
          <w:bCs/>
          <w:color w:val="auto"/>
        </w:rPr>
        <w:t>Plan Provider – Authorizing Provider for the plan.</w:t>
      </w:r>
    </w:p>
    <w:p w14:paraId="421BDD41" w14:textId="38DC823D" w:rsidR="008F5FE1" w:rsidRPr="000827BC" w:rsidRDefault="008F5FE1" w:rsidP="008F5FE1">
      <w:pPr>
        <w:pStyle w:val="LessonBullet"/>
        <w:numPr>
          <w:ilvl w:val="0"/>
          <w:numId w:val="10"/>
        </w:numPr>
        <w:suppressAutoHyphens w:val="0"/>
        <w:rPr>
          <w:rStyle w:val="prompt"/>
          <w:bCs/>
          <w:i/>
          <w:iCs/>
          <w:color w:val="auto"/>
        </w:rPr>
      </w:pPr>
      <w:r w:rsidRPr="000827BC">
        <w:rPr>
          <w:rStyle w:val="prompt"/>
          <w:bCs/>
          <w:i/>
          <w:iCs/>
          <w:color w:val="auto"/>
        </w:rPr>
        <w:t>Treatment Department – Where the patient will be receiving treatment, this is extremely important because it ensures the plan goes to the appropriate staff for authorization.</w:t>
      </w:r>
      <w:r w:rsidR="0029201A" w:rsidRPr="000827BC">
        <w:rPr>
          <w:rStyle w:val="prompt"/>
          <w:bCs/>
          <w:i/>
          <w:iCs/>
          <w:color w:val="auto"/>
        </w:rPr>
        <w:t xml:space="preserve"> </w:t>
      </w:r>
    </w:p>
    <w:p w14:paraId="4203E480" w14:textId="77777777" w:rsidR="008F5FE1" w:rsidRPr="000827BC" w:rsidRDefault="008F5FE1" w:rsidP="008F5FE1">
      <w:pPr>
        <w:pStyle w:val="LessonBullet"/>
        <w:numPr>
          <w:ilvl w:val="1"/>
          <w:numId w:val="10"/>
        </w:numPr>
        <w:suppressAutoHyphens w:val="0"/>
        <w:rPr>
          <w:bCs/>
          <w:i/>
          <w:iCs/>
        </w:rPr>
      </w:pPr>
      <w:r w:rsidRPr="000827BC">
        <w:rPr>
          <w:bCs/>
          <w:i/>
          <w:iCs/>
        </w:rPr>
        <w:t xml:space="preserve">When the physician applies a Treatment Plan, </w:t>
      </w:r>
    </w:p>
    <w:p w14:paraId="2A61CCD5" w14:textId="77777777" w:rsidR="008F5FE1" w:rsidRPr="00350151" w:rsidRDefault="008F5FE1" w:rsidP="008F5FE1">
      <w:pPr>
        <w:pStyle w:val="LessonBullet"/>
        <w:numPr>
          <w:ilvl w:val="2"/>
          <w:numId w:val="10"/>
        </w:numPr>
        <w:suppressAutoHyphens w:val="0"/>
        <w:rPr>
          <w:bCs/>
          <w:i/>
          <w:iCs/>
        </w:rPr>
      </w:pPr>
      <w:r w:rsidRPr="00350151">
        <w:rPr>
          <w:bCs/>
          <w:i/>
          <w:iCs/>
        </w:rPr>
        <w:t>A referral is created, which allows the authorization staff to begin working on prior authorization.</w:t>
      </w:r>
    </w:p>
    <w:p w14:paraId="04FBC20D" w14:textId="77777777" w:rsidR="008F5FE1" w:rsidRPr="00350151" w:rsidRDefault="008F5FE1" w:rsidP="008F5FE1">
      <w:pPr>
        <w:pStyle w:val="LessonBullet"/>
        <w:numPr>
          <w:ilvl w:val="2"/>
          <w:numId w:val="10"/>
        </w:numPr>
        <w:suppressAutoHyphens w:val="0"/>
        <w:rPr>
          <w:rStyle w:val="prompt"/>
          <w:bCs/>
          <w:i/>
          <w:iCs/>
          <w:color w:val="auto"/>
        </w:rPr>
      </w:pPr>
      <w:r w:rsidRPr="00350151">
        <w:rPr>
          <w:bCs/>
          <w:i/>
          <w:iCs/>
        </w:rPr>
        <w:t xml:space="preserve"> Documenting the correct, Treatment Department ensures that the treatment plan authorization referral goes to the correct authorization staff. </w:t>
      </w:r>
    </w:p>
    <w:p w14:paraId="233AA754" w14:textId="7846E619" w:rsidR="008F5FE1" w:rsidRPr="000E5259" w:rsidRDefault="008F5FE1" w:rsidP="008F5FE1">
      <w:pPr>
        <w:pStyle w:val="LessonBullet"/>
        <w:numPr>
          <w:ilvl w:val="0"/>
          <w:numId w:val="10"/>
        </w:numPr>
        <w:suppressAutoHyphens w:val="0"/>
        <w:rPr>
          <w:bCs/>
        </w:rPr>
      </w:pPr>
      <w:r w:rsidRPr="000E5259">
        <w:rPr>
          <w:rStyle w:val="action"/>
          <w:bCs/>
        </w:rPr>
        <w:t xml:space="preserve">Go to the Dosing </w:t>
      </w:r>
      <w:r w:rsidR="00311A01" w:rsidRPr="000E5259">
        <w:rPr>
          <w:rStyle w:val="action"/>
          <w:bCs/>
        </w:rPr>
        <w:t>tab</w:t>
      </w:r>
      <w:r w:rsidR="00311A01" w:rsidRPr="000E5259">
        <w:rPr>
          <w:bCs/>
        </w:rPr>
        <w:t xml:space="preserve"> and</w:t>
      </w:r>
      <w:r w:rsidRPr="000E5259">
        <w:rPr>
          <w:bCs/>
        </w:rPr>
        <w:t xml:space="preserve"> point out the options available to calculate doses.</w:t>
      </w:r>
    </w:p>
    <w:p w14:paraId="1C320D58" w14:textId="0DC625A1" w:rsidR="008F5FE1" w:rsidRDefault="008F5FE1" w:rsidP="008F5FE1">
      <w:pPr>
        <w:pStyle w:val="Sub-BulletSquareBullet"/>
        <w:numPr>
          <w:ilvl w:val="1"/>
          <w:numId w:val="15"/>
        </w:numPr>
        <w:suppressAutoHyphens w:val="0"/>
        <w:rPr>
          <w:i/>
          <w:iCs/>
        </w:rPr>
      </w:pPr>
      <w:r w:rsidRPr="0063350B">
        <w:rPr>
          <w:i/>
          <w:iCs/>
        </w:rPr>
        <w:t>Recalculate doses each time a new weight or height is documented: the system will automatically adjust medication dosing based on the most recent set of vitals.</w:t>
      </w:r>
    </w:p>
    <w:p w14:paraId="4736BBEA" w14:textId="77777777" w:rsidR="008F5FE1" w:rsidRDefault="008F5FE1" w:rsidP="00F44E46">
      <w:pPr>
        <w:pStyle w:val="LessonBullet"/>
        <w:numPr>
          <w:ilvl w:val="1"/>
          <w:numId w:val="10"/>
        </w:numPr>
        <w:suppressAutoHyphens w:val="0"/>
      </w:pPr>
      <w:r>
        <w:rPr>
          <w:b/>
        </w:rPr>
        <w:t>Point Out</w:t>
      </w:r>
      <w:r>
        <w:t>: Dosing tab, point out the options available to set warning limits.</w:t>
      </w:r>
    </w:p>
    <w:p w14:paraId="19D3DCC6" w14:textId="77777777" w:rsidR="008F5FE1" w:rsidRDefault="008F5FE1" w:rsidP="00F44E46">
      <w:pPr>
        <w:pStyle w:val="Sub-BulletSquareBullet"/>
        <w:numPr>
          <w:ilvl w:val="2"/>
          <w:numId w:val="15"/>
        </w:numPr>
        <w:suppressAutoHyphens w:val="0"/>
      </w:pPr>
      <w:r>
        <w:t>By default, a yellow warning appears at the top of the treatment plan if the last weight to BSA documented by any clinician is 10% different from the previous value.</w:t>
      </w:r>
    </w:p>
    <w:p w14:paraId="6FC94675" w14:textId="77777777" w:rsidR="008F5FE1" w:rsidRDefault="008F5FE1" w:rsidP="00F44E46">
      <w:pPr>
        <w:pStyle w:val="Sub-BulletSquareBullet"/>
        <w:numPr>
          <w:ilvl w:val="2"/>
          <w:numId w:val="15"/>
        </w:numPr>
        <w:suppressAutoHyphens w:val="0"/>
      </w:pPr>
      <w:r>
        <w:lastRenderedPageBreak/>
        <w:t>You can change the threshold for this warning.</w:t>
      </w:r>
    </w:p>
    <w:p w14:paraId="17A0EEFE" w14:textId="5BB5FF3D" w:rsidR="008F5FE1" w:rsidRDefault="008F5FE1" w:rsidP="00F44E46">
      <w:pPr>
        <w:pStyle w:val="LessonBullet"/>
        <w:numPr>
          <w:ilvl w:val="1"/>
          <w:numId w:val="10"/>
        </w:numPr>
        <w:suppressAutoHyphens w:val="0"/>
      </w:pPr>
      <w:r>
        <w:rPr>
          <w:b/>
        </w:rPr>
        <w:t>Point Out</w:t>
      </w:r>
      <w:r>
        <w:t xml:space="preserve">: Notes tab, this tab is used to </w:t>
      </w:r>
      <w:r w:rsidR="00D700DF">
        <w:t>refer</w:t>
      </w:r>
      <w:r>
        <w:t xml:space="preserve"> to any reference documentation that was done to apply the treatment plan.</w:t>
      </w:r>
    </w:p>
    <w:p w14:paraId="70BA7B4F" w14:textId="77777777" w:rsidR="0078246C" w:rsidRPr="000E5259" w:rsidRDefault="0078246C" w:rsidP="0078246C">
      <w:pPr>
        <w:pStyle w:val="LessonBullet"/>
        <w:numPr>
          <w:ilvl w:val="0"/>
          <w:numId w:val="10"/>
        </w:numPr>
        <w:suppressAutoHyphens w:val="0"/>
        <w:rPr>
          <w:rStyle w:val="action"/>
          <w:bCs/>
        </w:rPr>
      </w:pPr>
      <w:r w:rsidRPr="000E5259">
        <w:rPr>
          <w:rStyle w:val="action"/>
          <w:bCs/>
        </w:rPr>
        <w:t>Associate the treatment plan orders with the patient's cancer diagnosis.</w:t>
      </w:r>
    </w:p>
    <w:p w14:paraId="7510473F" w14:textId="2A3D7FFF" w:rsidR="008F5FE1" w:rsidRDefault="008F5FE1" w:rsidP="008F5FE1">
      <w:pPr>
        <w:pStyle w:val="LessonBullet"/>
        <w:numPr>
          <w:ilvl w:val="0"/>
          <w:numId w:val="10"/>
        </w:numPr>
        <w:suppressAutoHyphens w:val="0"/>
        <w:rPr>
          <w:i/>
          <w:iCs/>
        </w:rPr>
      </w:pPr>
      <w:r w:rsidRPr="00A6132B">
        <w:rPr>
          <w:i/>
          <w:iCs/>
        </w:rPr>
        <w:t xml:space="preserve">You can change the properties at any time by </w:t>
      </w:r>
      <w:r w:rsidRPr="00A6132B">
        <w:rPr>
          <w:rStyle w:val="action"/>
          <w:bCs/>
        </w:rPr>
        <w:t>clicking the Properties link</w:t>
      </w:r>
      <w:r w:rsidRPr="00A6132B">
        <w:rPr>
          <w:i/>
          <w:iCs/>
          <w:color w:val="3DB1FF" w:themeColor="accent4" w:themeTint="99"/>
        </w:rPr>
        <w:t xml:space="preserve"> </w:t>
      </w:r>
      <w:r w:rsidRPr="00A6132B">
        <w:rPr>
          <w:i/>
          <w:iCs/>
        </w:rPr>
        <w:t>next to the name of the plan</w:t>
      </w:r>
      <w:r w:rsidR="000075E3" w:rsidRPr="00A6132B">
        <w:rPr>
          <w:i/>
          <w:iCs/>
        </w:rPr>
        <w:t xml:space="preserve"> from the Treatment Plan Manager</w:t>
      </w:r>
      <w:r w:rsidRPr="00A6132B">
        <w:rPr>
          <w:i/>
          <w:iCs/>
        </w:rPr>
        <w:t xml:space="preserve">. </w:t>
      </w:r>
    </w:p>
    <w:p w14:paraId="52629D65" w14:textId="7C2855CB" w:rsidR="00095B1D" w:rsidRDefault="00095B1D" w:rsidP="00095B1D">
      <w:pPr>
        <w:pStyle w:val="Heading1"/>
      </w:pPr>
      <w:bookmarkStart w:id="6" w:name="_Toc20476039"/>
      <w:bookmarkStart w:id="7" w:name="_Toc46739647"/>
      <w:bookmarkStart w:id="8" w:name="_Toc81841044"/>
      <w:r>
        <w:t>Treatment Plan Overvie</w:t>
      </w:r>
      <w:bookmarkEnd w:id="6"/>
      <w:r>
        <w:t>w</w:t>
      </w:r>
      <w:bookmarkEnd w:id="7"/>
      <w:bookmarkEnd w:id="8"/>
    </w:p>
    <w:p w14:paraId="2C3D00BD" w14:textId="77777777" w:rsidR="00095B1D" w:rsidRDefault="00095B1D" w:rsidP="00095B1D">
      <w:pPr>
        <w:pStyle w:val="Heading2"/>
        <w:rPr>
          <w:rFonts w:asciiTheme="minorHAnsi" w:hAnsiTheme="minorHAnsi" w:cstheme="minorHAnsi"/>
          <w:szCs w:val="32"/>
        </w:rPr>
      </w:pPr>
      <w:bookmarkStart w:id="9" w:name="_Toc46739648"/>
      <w:bookmarkStart w:id="10" w:name="_Toc81841045"/>
      <w:r w:rsidRPr="00173DE2">
        <w:rPr>
          <w:rFonts w:asciiTheme="minorHAnsi" w:hAnsiTheme="minorHAnsi" w:cstheme="minorHAnsi"/>
          <w:szCs w:val="32"/>
        </w:rPr>
        <w:t>Introduction to Treatment Plan</w:t>
      </w:r>
      <w:r>
        <w:rPr>
          <w:rFonts w:asciiTheme="minorHAnsi" w:hAnsiTheme="minorHAnsi" w:cstheme="minorHAnsi"/>
          <w:szCs w:val="32"/>
        </w:rPr>
        <w:t xml:space="preserve"> Manager</w:t>
      </w:r>
      <w:bookmarkEnd w:id="9"/>
      <w:bookmarkEnd w:id="10"/>
    </w:p>
    <w:p w14:paraId="3B520C5B" w14:textId="77777777" w:rsidR="00095B1D" w:rsidRDefault="00095B1D" w:rsidP="00095B1D"/>
    <w:p w14:paraId="55B0D3A7" w14:textId="77777777" w:rsidR="00095B1D" w:rsidRPr="000A1E81" w:rsidRDefault="00095B1D" w:rsidP="00095B1D">
      <w:pPr>
        <w:pStyle w:val="Sub-BulletSquareBullet"/>
        <w:numPr>
          <w:ilvl w:val="0"/>
          <w:numId w:val="0"/>
        </w:numPr>
        <w:rPr>
          <w:i/>
          <w:iCs/>
        </w:rPr>
      </w:pPr>
      <w:r w:rsidRPr="000A1E81">
        <w:rPr>
          <w:i/>
          <w:iCs/>
        </w:rPr>
        <w:t>The Treatment Plan Manager is where the provider manages the patient’s entire treatment plan.</w:t>
      </w:r>
    </w:p>
    <w:p w14:paraId="7BB48A47" w14:textId="326BF02B" w:rsidR="00095B1D" w:rsidRDefault="00095B1D" w:rsidP="00095B1D">
      <w:pPr>
        <w:kinsoku w:val="0"/>
        <w:overflowPunct w:val="0"/>
        <w:spacing w:before="150" w:line="290" w:lineRule="exact"/>
        <w:ind w:right="288"/>
        <w:textAlignment w:val="baseline"/>
        <w:rPr>
          <w:rFonts w:asciiTheme="minorHAnsi" w:hAnsiTheme="minorHAnsi" w:cstheme="minorHAnsi"/>
          <w:i/>
          <w:iCs/>
          <w:spacing w:val="-4"/>
          <w:szCs w:val="24"/>
        </w:rPr>
      </w:pPr>
      <w:r w:rsidRPr="000A1E81">
        <w:rPr>
          <w:rFonts w:asciiTheme="minorHAnsi" w:hAnsiTheme="minorHAnsi" w:cstheme="minorHAnsi"/>
          <w:i/>
          <w:iCs/>
          <w:spacing w:val="-4"/>
          <w:szCs w:val="24"/>
        </w:rPr>
        <w:t>Oncologists can create a single treatment plan that carries over to every oncology appointment for a patient. The treatment plan organizes treatment cycles and keeps the patient’s care team on the same page.</w:t>
      </w:r>
    </w:p>
    <w:p w14:paraId="6632A899" w14:textId="7F454110" w:rsidR="003E2DF2" w:rsidRDefault="003E2DF2" w:rsidP="003E2DF2">
      <w:pPr>
        <w:pStyle w:val="Heading3"/>
        <w:rPr>
          <w:rFonts w:asciiTheme="minorHAnsi" w:hAnsiTheme="minorHAnsi" w:cstheme="minorHAnsi"/>
        </w:rPr>
      </w:pPr>
      <w:r>
        <w:rPr>
          <w:rFonts w:asciiTheme="minorHAnsi" w:hAnsiTheme="minorHAnsi" w:cstheme="minorHAnsi"/>
        </w:rPr>
        <w:t>T</w:t>
      </w:r>
      <w:r w:rsidRPr="003E2DF2">
        <w:rPr>
          <w:rFonts w:asciiTheme="minorHAnsi" w:hAnsiTheme="minorHAnsi" w:cstheme="minorHAnsi"/>
        </w:rPr>
        <w:t>oolbar options and Icons within the plan including:</w:t>
      </w:r>
    </w:p>
    <w:p w14:paraId="1EDDEEDD" w14:textId="61F39D1F" w:rsidR="000728DA" w:rsidRDefault="000728DA" w:rsidP="000728DA">
      <w:r>
        <w:t>Trea</w:t>
      </w:r>
      <w:r w:rsidR="00D217CB">
        <w:t xml:space="preserve">tment Plan Manager </w:t>
      </w:r>
      <w:r w:rsidR="00531E34">
        <w:t>–</w:t>
      </w:r>
      <w:r w:rsidR="00D217CB">
        <w:t xml:space="preserve"> AC</w:t>
      </w:r>
      <w:r w:rsidR="00531E34">
        <w:t xml:space="preserve"> protocol</w:t>
      </w:r>
    </w:p>
    <w:p w14:paraId="59DFAA91" w14:textId="2DC1EB5D" w:rsidR="003733EE" w:rsidRPr="000728DA" w:rsidRDefault="003733EE" w:rsidP="00773EC1">
      <w:pPr>
        <w:numPr>
          <w:ilvl w:val="1"/>
          <w:numId w:val="21"/>
        </w:numPr>
        <w:suppressAutoHyphens w:val="0"/>
        <w:spacing w:before="100" w:beforeAutospacing="1" w:after="100" w:afterAutospacing="1"/>
      </w:pPr>
      <w:r>
        <w:tab/>
        <w:t xml:space="preserve">Point out </w:t>
      </w:r>
      <w:r w:rsidR="00773EC1">
        <w:t>button on the toolbar</w:t>
      </w:r>
    </w:p>
    <w:p w14:paraId="407AD959" w14:textId="6887632C" w:rsidR="003E2DF2" w:rsidRPr="00256352" w:rsidRDefault="003E2DF2" w:rsidP="0049432B">
      <w:pPr>
        <w:pStyle w:val="Heading3"/>
        <w:ind w:firstLine="360"/>
        <w:rPr>
          <w:rFonts w:asciiTheme="minorHAnsi" w:hAnsiTheme="minorHAnsi" w:cstheme="minorHAnsi"/>
          <w:sz w:val="27"/>
        </w:rPr>
      </w:pPr>
      <w:r w:rsidRPr="00256352">
        <w:rPr>
          <w:rFonts w:asciiTheme="minorHAnsi" w:hAnsiTheme="minorHAnsi" w:cstheme="minorHAnsi"/>
        </w:rPr>
        <w:t>Send a treatment plan</w:t>
      </w:r>
    </w:p>
    <w:p w14:paraId="43F112BC" w14:textId="77777777" w:rsidR="003E2DF2" w:rsidRDefault="003E2DF2" w:rsidP="003E2DF2">
      <w:pPr>
        <w:numPr>
          <w:ilvl w:val="0"/>
          <w:numId w:val="21"/>
        </w:numPr>
        <w:suppressAutoHyphens w:val="0"/>
        <w:spacing w:before="100" w:beforeAutospacing="1" w:after="100" w:afterAutospacing="1"/>
      </w:pPr>
      <w:r>
        <w:t xml:space="preserve">From the Treatment Plan Manager Toolbar, click </w:t>
      </w:r>
      <w:r>
        <w:rPr>
          <w:rStyle w:val="Strong"/>
        </w:rPr>
        <w:t>Send Plan</w:t>
      </w:r>
      <w:r>
        <w:t>.</w:t>
      </w:r>
    </w:p>
    <w:p w14:paraId="12688340" w14:textId="77777777" w:rsidR="003E2DF2" w:rsidRDefault="003E2DF2" w:rsidP="003E2DF2">
      <w:pPr>
        <w:numPr>
          <w:ilvl w:val="0"/>
          <w:numId w:val="21"/>
        </w:numPr>
        <w:suppressAutoHyphens w:val="0"/>
        <w:spacing w:before="100" w:beforeAutospacing="1" w:after="100" w:afterAutospacing="1"/>
      </w:pPr>
      <w:r>
        <w:t xml:space="preserve">Choose a recipient or a pool. </w:t>
      </w:r>
    </w:p>
    <w:p w14:paraId="4E7FF6A1" w14:textId="77777777" w:rsidR="003E2DF2" w:rsidRDefault="003E2DF2" w:rsidP="003E2DF2">
      <w:pPr>
        <w:numPr>
          <w:ilvl w:val="1"/>
          <w:numId w:val="21"/>
        </w:numPr>
        <w:suppressAutoHyphens w:val="0"/>
        <w:spacing w:before="100" w:beforeAutospacing="1" w:after="100" w:afterAutospacing="1"/>
      </w:pPr>
      <w:r>
        <w:t xml:space="preserve">If the recipient you need is not listed, click </w:t>
      </w:r>
      <w:r>
        <w:rPr>
          <w:rStyle w:val="Strong"/>
        </w:rPr>
        <w:t xml:space="preserve">Other </w:t>
      </w:r>
      <w:r>
        <w:t>to search the database.</w:t>
      </w:r>
    </w:p>
    <w:p w14:paraId="1E256A2A" w14:textId="77777777" w:rsidR="003E2DF2" w:rsidRDefault="003E2DF2" w:rsidP="003E2DF2">
      <w:pPr>
        <w:numPr>
          <w:ilvl w:val="0"/>
          <w:numId w:val="21"/>
        </w:numPr>
        <w:suppressAutoHyphens w:val="0"/>
        <w:spacing w:before="100" w:beforeAutospacing="1" w:after="100" w:afterAutospacing="1"/>
      </w:pPr>
      <w:r>
        <w:t>Enter other relevant details, like a message, and send when finished.</w:t>
      </w:r>
    </w:p>
    <w:p w14:paraId="1C668169" w14:textId="77777777" w:rsidR="003E2DF2" w:rsidRDefault="003E2DF2" w:rsidP="003E2DF2">
      <w:pPr>
        <w:numPr>
          <w:ilvl w:val="1"/>
          <w:numId w:val="21"/>
        </w:numPr>
        <w:suppressAutoHyphens w:val="0"/>
        <w:spacing w:before="100" w:beforeAutospacing="1" w:after="100" w:afterAutospacing="1"/>
      </w:pPr>
      <w:r>
        <w:t xml:space="preserve">The message will send to the recipient's In Basket. </w:t>
      </w:r>
    </w:p>
    <w:p w14:paraId="237F5CCF" w14:textId="77777777" w:rsidR="003E2DF2" w:rsidRDefault="003E2DF2" w:rsidP="003E2DF2">
      <w:pPr>
        <w:numPr>
          <w:ilvl w:val="1"/>
          <w:numId w:val="21"/>
        </w:numPr>
        <w:suppressAutoHyphens w:val="0"/>
        <w:spacing w:before="100" w:beforeAutospacing="1" w:after="100" w:afterAutospacing="1"/>
      </w:pPr>
      <w:r>
        <w:t>From there, the receiver can quickly view and access the plan</w:t>
      </w:r>
    </w:p>
    <w:p w14:paraId="0BE8EDB0" w14:textId="77777777" w:rsidR="0049432B" w:rsidRPr="00173DE2" w:rsidRDefault="0049432B" w:rsidP="0049432B">
      <w:pPr>
        <w:pStyle w:val="Heading3"/>
        <w:ind w:firstLine="360"/>
        <w:rPr>
          <w:rFonts w:asciiTheme="minorHAnsi" w:hAnsiTheme="minorHAnsi" w:cstheme="minorHAnsi"/>
          <w:szCs w:val="28"/>
        </w:rPr>
      </w:pPr>
      <w:r w:rsidRPr="00173DE2">
        <w:rPr>
          <w:rFonts w:asciiTheme="minorHAnsi" w:hAnsiTheme="minorHAnsi" w:cstheme="minorHAnsi"/>
          <w:szCs w:val="28"/>
        </w:rPr>
        <w:t>Customize your view of the treatment plan</w:t>
      </w:r>
    </w:p>
    <w:p w14:paraId="01F3223A" w14:textId="77777777" w:rsidR="0049432B" w:rsidRDefault="0049432B" w:rsidP="0049432B">
      <w:pPr>
        <w:numPr>
          <w:ilvl w:val="0"/>
          <w:numId w:val="20"/>
        </w:numPr>
        <w:suppressAutoHyphens w:val="0"/>
        <w:spacing w:before="100" w:beforeAutospacing="1" w:after="100" w:afterAutospacing="1"/>
      </w:pPr>
      <w:r>
        <w:t xml:space="preserve">To organize how you see the information in the Treatment Plan Manager, </w:t>
      </w:r>
    </w:p>
    <w:p w14:paraId="6774C1C4" w14:textId="619717AE" w:rsidR="0049432B" w:rsidRPr="00D44B2B" w:rsidRDefault="00913FF9" w:rsidP="0049432B">
      <w:pPr>
        <w:spacing w:before="100" w:beforeAutospacing="1" w:after="100" w:afterAutospacing="1"/>
        <w:ind w:left="720"/>
        <w:rPr>
          <w:szCs w:val="24"/>
        </w:rPr>
      </w:pPr>
      <w:r>
        <w:rPr>
          <w:szCs w:val="24"/>
          <w:u w:val="single"/>
        </w:rPr>
        <w:t>C</w:t>
      </w:r>
      <w:r w:rsidR="0049432B" w:rsidRPr="00D44B2B">
        <w:rPr>
          <w:szCs w:val="24"/>
          <w:u w:val="single"/>
        </w:rPr>
        <w:t xml:space="preserve">lick </w:t>
      </w:r>
      <w:r w:rsidR="0049432B" w:rsidRPr="00D44B2B">
        <w:rPr>
          <w:rStyle w:val="Strong"/>
          <w:szCs w:val="24"/>
          <w:u w:val="single"/>
        </w:rPr>
        <w:t>Add/Remove Views</w:t>
      </w:r>
      <w:r w:rsidR="0049432B" w:rsidRPr="00D44B2B">
        <w:rPr>
          <w:szCs w:val="24"/>
        </w:rPr>
        <w:t>.</w:t>
      </w:r>
    </w:p>
    <w:p w14:paraId="053A6CFA" w14:textId="77777777" w:rsidR="0049432B" w:rsidRDefault="0049432B" w:rsidP="0049432B">
      <w:pPr>
        <w:numPr>
          <w:ilvl w:val="0"/>
          <w:numId w:val="20"/>
        </w:numPr>
        <w:suppressAutoHyphens w:val="0"/>
        <w:spacing w:before="100" w:beforeAutospacing="1" w:after="100" w:afterAutospacing="1"/>
      </w:pPr>
      <w:r>
        <w:t>Select check boxes the following views:</w:t>
      </w:r>
    </w:p>
    <w:p w14:paraId="2D736519" w14:textId="77777777" w:rsidR="0049432B" w:rsidRDefault="0049432B" w:rsidP="0049432B">
      <w:pPr>
        <w:numPr>
          <w:ilvl w:val="1"/>
          <w:numId w:val="20"/>
        </w:numPr>
        <w:suppressAutoHyphens w:val="0"/>
        <w:spacing w:before="100" w:beforeAutospacing="1" w:after="100" w:afterAutospacing="1"/>
      </w:pPr>
      <w:r>
        <w:rPr>
          <w:rStyle w:val="Strong"/>
        </w:rPr>
        <w:t>Med. Spotlight:</w:t>
      </w:r>
      <w:r>
        <w:t xml:space="preserve"> View and manage the most important treatment plan medications, such as chemotherapy drugs. </w:t>
      </w:r>
    </w:p>
    <w:p w14:paraId="3EFA455A" w14:textId="77777777" w:rsidR="0049432B" w:rsidRDefault="0049432B" w:rsidP="0049432B">
      <w:pPr>
        <w:numPr>
          <w:ilvl w:val="2"/>
          <w:numId w:val="20"/>
        </w:numPr>
        <w:suppressAutoHyphens w:val="0"/>
        <w:spacing w:before="100" w:beforeAutospacing="1" w:after="100" w:afterAutospacing="1"/>
      </w:pPr>
      <w:r>
        <w:t>Click a dose link to adjust it.</w:t>
      </w:r>
    </w:p>
    <w:p w14:paraId="22435C4C" w14:textId="77777777" w:rsidR="0049432B" w:rsidRDefault="0049432B" w:rsidP="0049432B">
      <w:pPr>
        <w:numPr>
          <w:ilvl w:val="1"/>
          <w:numId w:val="20"/>
        </w:numPr>
        <w:suppressAutoHyphens w:val="0"/>
        <w:spacing w:before="100" w:beforeAutospacing="1" w:after="100" w:afterAutospacing="1"/>
      </w:pPr>
      <w:r>
        <w:rPr>
          <w:rStyle w:val="Strong"/>
        </w:rPr>
        <w:t>Calendar:</w:t>
      </w:r>
      <w:r>
        <w:t xml:space="preserve"> View the treatment days in a calendar. </w:t>
      </w:r>
    </w:p>
    <w:p w14:paraId="0D3897D8" w14:textId="722E3449" w:rsidR="0049432B" w:rsidRPr="008F1D4E" w:rsidRDefault="0049432B" w:rsidP="0049432B">
      <w:pPr>
        <w:numPr>
          <w:ilvl w:val="2"/>
          <w:numId w:val="20"/>
        </w:numPr>
        <w:suppressAutoHyphens w:val="0"/>
        <w:spacing w:before="100" w:beforeAutospacing="1" w:after="100" w:afterAutospacing="1"/>
      </w:pPr>
      <w:r>
        <w:t xml:space="preserve">Click a treatment day to expand it in the Treatment Plan Manager, </w:t>
      </w:r>
      <w:r w:rsidR="008F1D4E" w:rsidRPr="008F1D4E">
        <w:t>can click the arrow on</w:t>
      </w:r>
      <w:r w:rsidRPr="008F1D4E">
        <w:t xml:space="preserve"> month header to move to other months. </w:t>
      </w:r>
    </w:p>
    <w:p w14:paraId="4F25F0D7" w14:textId="77777777" w:rsidR="0049432B" w:rsidRDefault="0049432B" w:rsidP="0049432B">
      <w:pPr>
        <w:numPr>
          <w:ilvl w:val="2"/>
          <w:numId w:val="20"/>
        </w:numPr>
        <w:suppressAutoHyphens w:val="0"/>
        <w:spacing w:before="100" w:beforeAutospacing="1" w:after="100" w:afterAutospacing="1"/>
      </w:pPr>
      <w:r>
        <w:lastRenderedPageBreak/>
        <w:t>Note that the treatment days in the calendar do not correspond with scheduled appointments.</w:t>
      </w:r>
    </w:p>
    <w:p w14:paraId="7D954ADC" w14:textId="77777777" w:rsidR="0049432B" w:rsidRDefault="0049432B" w:rsidP="0049432B">
      <w:pPr>
        <w:numPr>
          <w:ilvl w:val="1"/>
          <w:numId w:val="20"/>
        </w:numPr>
        <w:suppressAutoHyphens w:val="0"/>
        <w:spacing w:before="100" w:beforeAutospacing="1" w:after="100" w:afterAutospacing="1"/>
      </w:pPr>
      <w:r>
        <w:rPr>
          <w:rStyle w:val="Strong"/>
        </w:rPr>
        <w:t>History:</w:t>
      </w:r>
      <w:r>
        <w:t xml:space="preserve"> View an audit trail of changes made to the treatment plan.</w:t>
      </w:r>
    </w:p>
    <w:p w14:paraId="1173C6D2" w14:textId="77777777" w:rsidR="000A379F" w:rsidRPr="00173DE2" w:rsidRDefault="000A379F" w:rsidP="000A379F">
      <w:pPr>
        <w:pStyle w:val="Heading3"/>
        <w:rPr>
          <w:rFonts w:asciiTheme="minorHAnsi" w:hAnsiTheme="minorHAnsi" w:cstheme="minorHAnsi"/>
          <w:sz w:val="27"/>
        </w:rPr>
      </w:pPr>
      <w:r w:rsidRPr="00173DE2">
        <w:rPr>
          <w:rFonts w:asciiTheme="minorHAnsi" w:hAnsiTheme="minorHAnsi" w:cstheme="minorHAnsi"/>
        </w:rPr>
        <w:t>Understand treatment plan levels</w:t>
      </w:r>
    </w:p>
    <w:p w14:paraId="219F0E27" w14:textId="77777777" w:rsidR="000A379F" w:rsidRPr="0097301C" w:rsidRDefault="000A379F" w:rsidP="000A379F">
      <w:pPr>
        <w:pStyle w:val="Sub-BulletSquareBullet"/>
        <w:numPr>
          <w:ilvl w:val="0"/>
          <w:numId w:val="15"/>
        </w:numPr>
        <w:suppressAutoHyphens w:val="0"/>
        <w:rPr>
          <w:i/>
          <w:iCs/>
        </w:rPr>
      </w:pPr>
      <w:r w:rsidRPr="0097301C">
        <w:rPr>
          <w:i/>
          <w:iCs/>
        </w:rPr>
        <w:t>There are several levels to a treatment plan:</w:t>
      </w:r>
    </w:p>
    <w:p w14:paraId="6DEEB9EB" w14:textId="77777777" w:rsidR="000A379F" w:rsidRDefault="000A379F" w:rsidP="000A379F">
      <w:pPr>
        <w:pStyle w:val="Sub-BulletSquareBullet"/>
        <w:numPr>
          <w:ilvl w:val="0"/>
          <w:numId w:val="15"/>
        </w:numPr>
        <w:suppressAutoHyphens w:val="0"/>
        <w:rPr>
          <w:rStyle w:val="action"/>
          <w:bCs/>
          <w:szCs w:val="24"/>
        </w:rPr>
      </w:pPr>
      <w:r w:rsidRPr="000546CA">
        <w:rPr>
          <w:rStyle w:val="action"/>
          <w:bCs/>
          <w:szCs w:val="24"/>
        </w:rPr>
        <w:t xml:space="preserve">Click the Show button and show all options </w:t>
      </w:r>
      <w:r w:rsidRPr="001E716B">
        <w:rPr>
          <w:rStyle w:val="action"/>
          <w:bCs/>
          <w:szCs w:val="24"/>
        </w:rPr>
        <w:t>then go to</w:t>
      </w:r>
      <w:r w:rsidRPr="00F86E81">
        <w:rPr>
          <w:rStyle w:val="action"/>
          <w:b/>
          <w:szCs w:val="24"/>
        </w:rPr>
        <w:t xml:space="preserve"> Days</w:t>
      </w:r>
    </w:p>
    <w:p w14:paraId="7A5F5EB5" w14:textId="77777777" w:rsidR="000A379F" w:rsidRPr="000546CA" w:rsidRDefault="000A379F" w:rsidP="000A379F">
      <w:pPr>
        <w:pStyle w:val="Sub-BulletSquareBullet"/>
        <w:numPr>
          <w:ilvl w:val="0"/>
          <w:numId w:val="0"/>
        </w:numPr>
        <w:suppressAutoHyphens w:val="0"/>
        <w:rPr>
          <w:rStyle w:val="action"/>
          <w:bCs/>
          <w:szCs w:val="24"/>
        </w:rPr>
      </w:pPr>
      <w:r>
        <w:rPr>
          <w:noProof/>
        </w:rPr>
        <mc:AlternateContent>
          <mc:Choice Requires="wps">
            <w:drawing>
              <wp:inline distT="0" distB="0" distL="0" distR="0" wp14:anchorId="1B15DC51" wp14:editId="30B1E299">
                <wp:extent cx="5937250" cy="1543050"/>
                <wp:effectExtent l="0" t="0" r="25400" b="19050"/>
                <wp:docPr id="551110404" name="Text Box 551110404"/>
                <wp:cNvGraphicFramePr/>
                <a:graphic xmlns:a="http://schemas.openxmlformats.org/drawingml/2006/main">
                  <a:graphicData uri="http://schemas.microsoft.com/office/word/2010/wordprocessingShape">
                    <wps:wsp>
                      <wps:cNvSpPr txBox="1"/>
                      <wps:spPr>
                        <a:xfrm>
                          <a:off x="0" y="0"/>
                          <a:ext cx="5937250" cy="1543050"/>
                        </a:xfrm>
                        <a:prstGeom prst="rect">
                          <a:avLst/>
                        </a:prstGeom>
                        <a:solidFill>
                          <a:schemeClr val="lt1"/>
                        </a:solidFill>
                        <a:ln w="12700">
                          <a:solidFill>
                            <a:prstClr val="black"/>
                          </a:solidFill>
                        </a:ln>
                      </wps:spPr>
                      <wps:txbx>
                        <w:txbxContent>
                          <w:p w14:paraId="096DBE52" w14:textId="77777777" w:rsidR="000A379F" w:rsidRPr="00E6382D" w:rsidRDefault="000A379F" w:rsidP="000A379F">
                            <w:pPr>
                              <w:pStyle w:val="LessonBullet"/>
                              <w:numPr>
                                <w:ilvl w:val="0"/>
                                <w:numId w:val="0"/>
                              </w:numPr>
                              <w:spacing w:before="0" w:after="0"/>
                              <w:rPr>
                                <w:b/>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382D">
                              <w:rPr>
                                <w:b/>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organized:</w:t>
                            </w:r>
                          </w:p>
                          <w:p w14:paraId="522B127A" w14:textId="77777777" w:rsidR="000A379F" w:rsidRPr="00E6382D" w:rsidRDefault="000A379F" w:rsidP="000A379F">
                            <w:pPr>
                              <w:pStyle w:val="Sub-BulletSquareBullet"/>
                              <w:numPr>
                                <w:ilvl w:val="0"/>
                                <w:numId w:val="15"/>
                              </w:numPr>
                              <w:suppressAutoHyphens w:val="0"/>
                              <w:rPr>
                                <w:b/>
                              </w:rPr>
                            </w:pPr>
                            <w:r w:rsidRPr="00E6382D">
                              <w:rPr>
                                <w:b/>
                              </w:rPr>
                              <w:t>Green cycles</w:t>
                            </w:r>
                          </w:p>
                          <w:p w14:paraId="5970AD7F" w14:textId="77777777" w:rsidR="000A379F" w:rsidRPr="00E6382D" w:rsidRDefault="000A379F" w:rsidP="000A379F">
                            <w:pPr>
                              <w:pStyle w:val="Sub-BulletSquareBullet"/>
                              <w:numPr>
                                <w:ilvl w:val="0"/>
                                <w:numId w:val="15"/>
                              </w:numPr>
                              <w:suppressAutoHyphens w:val="0"/>
                              <w:rPr>
                                <w:b/>
                              </w:rPr>
                            </w:pPr>
                            <w:r w:rsidRPr="00E6382D">
                              <w:rPr>
                                <w:b/>
                              </w:rPr>
                              <w:t>Purple days within the cycle</w:t>
                            </w:r>
                          </w:p>
                          <w:p w14:paraId="52BCD43A" w14:textId="77777777" w:rsidR="000A379F" w:rsidRPr="00E6382D" w:rsidRDefault="000A379F" w:rsidP="000A379F">
                            <w:pPr>
                              <w:pStyle w:val="Sub-BulletSquareBullet"/>
                              <w:numPr>
                                <w:ilvl w:val="0"/>
                                <w:numId w:val="15"/>
                              </w:numPr>
                              <w:suppressAutoHyphens w:val="0"/>
                              <w:rPr>
                                <w:b/>
                              </w:rPr>
                            </w:pPr>
                            <w:r w:rsidRPr="00E6382D">
                              <w:rPr>
                                <w:b/>
                              </w:rPr>
                              <w:t>Days contain labs, appointments, and medications for that day of treatment</w:t>
                            </w:r>
                          </w:p>
                          <w:p w14:paraId="31268EE9" w14:textId="77777777" w:rsidR="000A379F" w:rsidRPr="00E6382D" w:rsidRDefault="000A379F" w:rsidP="000A379F">
                            <w:pPr>
                              <w:pStyle w:val="Sub-BulletSquareBullet"/>
                              <w:numPr>
                                <w:ilvl w:val="0"/>
                                <w:numId w:val="15"/>
                              </w:numPr>
                              <w:suppressAutoHyphens w:val="0"/>
                              <w:rPr>
                                <w:b/>
                              </w:rPr>
                            </w:pPr>
                            <w:r w:rsidRPr="00E6382D">
                              <w:rPr>
                                <w:b/>
                              </w:rPr>
                              <w:t>Medications arranged in order of administration</w:t>
                            </w:r>
                          </w:p>
                          <w:p w14:paraId="2F455251" w14:textId="77777777" w:rsidR="000A379F" w:rsidRPr="00E6382D" w:rsidRDefault="000A379F" w:rsidP="000A379F">
                            <w:pPr>
                              <w:spacing w:before="0" w:after="0"/>
                              <w:rPr>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B15DC51" id="_x0000_t202" coordsize="21600,21600" o:spt="202" path="m,l,21600r21600,l21600,xe">
                <v:stroke joinstyle="miter"/>
                <v:path gradientshapeok="t" o:connecttype="rect"/>
              </v:shapetype>
              <v:shape id="Text Box 551110404" o:spid="_x0000_s1026" type="#_x0000_t202" style="width:46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" fillcolor="white [3201]" strokeweight="1pt">
                <v:textbox>
                  <w:txbxContent>
                    <w:p w14:paraId="096DBE52" w14:textId="77777777" w:rsidR="000A379F" w:rsidRPr="00E6382D" w:rsidRDefault="000A379F" w:rsidP="000A379F">
                      <w:pPr>
                        <w:pStyle w:val="LessonBullet"/>
                        <w:numPr>
                          <w:ilvl w:val="0"/>
                          <w:numId w:val="0"/>
                        </w:numPr>
                        <w:spacing w:before="0" w:after="0"/>
                        <w:rPr>
                          <w:b/>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382D">
                        <w:rPr>
                          <w:b/>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Treatment plans are organized:</w:t>
                      </w:r>
                    </w:p>
                    <w:p w14:paraId="522B127A" w14:textId="77777777" w:rsidR="000A379F" w:rsidRPr="00E6382D" w:rsidRDefault="000A379F" w:rsidP="000A379F">
                      <w:pPr>
                        <w:pStyle w:val="Sub-BulletSquareBullet"/>
                        <w:numPr>
                          <w:ilvl w:val="0"/>
                          <w:numId w:val="15"/>
                        </w:numPr>
                        <w:suppressAutoHyphens w:val="0"/>
                        <w:rPr>
                          <w:b/>
                        </w:rPr>
                      </w:pPr>
                      <w:r w:rsidRPr="00E6382D">
                        <w:rPr>
                          <w:b/>
                        </w:rPr>
                        <w:t>Green cycles</w:t>
                      </w:r>
                    </w:p>
                    <w:p w14:paraId="5970AD7F" w14:textId="77777777" w:rsidR="000A379F" w:rsidRPr="00E6382D" w:rsidRDefault="000A379F" w:rsidP="000A379F">
                      <w:pPr>
                        <w:pStyle w:val="Sub-BulletSquareBullet"/>
                        <w:numPr>
                          <w:ilvl w:val="0"/>
                          <w:numId w:val="15"/>
                        </w:numPr>
                        <w:suppressAutoHyphens w:val="0"/>
                        <w:rPr>
                          <w:b/>
                        </w:rPr>
                      </w:pPr>
                      <w:r w:rsidRPr="00E6382D">
                        <w:rPr>
                          <w:b/>
                        </w:rPr>
                        <w:t>Purple days within the cycle</w:t>
                      </w:r>
                    </w:p>
                    <w:p w14:paraId="52BCD43A" w14:textId="77777777" w:rsidR="000A379F" w:rsidRPr="00E6382D" w:rsidRDefault="000A379F" w:rsidP="000A379F">
                      <w:pPr>
                        <w:pStyle w:val="Sub-BulletSquareBullet"/>
                        <w:numPr>
                          <w:ilvl w:val="0"/>
                          <w:numId w:val="15"/>
                        </w:numPr>
                        <w:suppressAutoHyphens w:val="0"/>
                        <w:rPr>
                          <w:b/>
                        </w:rPr>
                      </w:pPr>
                      <w:r w:rsidRPr="00E6382D">
                        <w:rPr>
                          <w:b/>
                        </w:rPr>
                        <w:t>Days contain labs, appointments, and medications for that day of treatment</w:t>
                      </w:r>
                    </w:p>
                    <w:p w14:paraId="31268EE9" w14:textId="77777777" w:rsidR="000A379F" w:rsidRPr="00E6382D" w:rsidRDefault="000A379F" w:rsidP="000A379F">
                      <w:pPr>
                        <w:pStyle w:val="Sub-BulletSquareBullet"/>
                        <w:numPr>
                          <w:ilvl w:val="0"/>
                          <w:numId w:val="15"/>
                        </w:numPr>
                        <w:suppressAutoHyphens w:val="0"/>
                        <w:rPr>
                          <w:b/>
                        </w:rPr>
                      </w:pPr>
                      <w:r w:rsidRPr="00E6382D">
                        <w:rPr>
                          <w:b/>
                        </w:rPr>
                        <w:t>Medications arranged in order of administration</w:t>
                      </w:r>
                    </w:p>
                    <w:p w14:paraId="2F455251" w14:textId="77777777" w:rsidR="000A379F" w:rsidRPr="00E6382D" w:rsidRDefault="000A379F" w:rsidP="000A379F">
                      <w:pPr>
                        <w:spacing w:before="0" w:after="0"/>
                        <w:rPr>
                          <w:color w:val="000000"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anchorlock/>
              </v:shape>
            </w:pict>
          </mc:Fallback>
        </mc:AlternateContent>
      </w:r>
    </w:p>
    <w:p w14:paraId="37C14D26" w14:textId="77777777" w:rsidR="000A379F" w:rsidRPr="000546CA" w:rsidRDefault="000A379F" w:rsidP="000A379F">
      <w:pPr>
        <w:pStyle w:val="Sub-BulletSquareBullet"/>
        <w:numPr>
          <w:ilvl w:val="0"/>
          <w:numId w:val="15"/>
        </w:numPr>
        <w:suppressAutoHyphens w:val="0"/>
        <w:rPr>
          <w:rStyle w:val="action"/>
          <w:bCs/>
          <w:szCs w:val="24"/>
        </w:rPr>
      </w:pPr>
      <w:r w:rsidRPr="000546CA">
        <w:rPr>
          <w:rStyle w:val="action"/>
          <w:bCs/>
          <w:szCs w:val="24"/>
        </w:rPr>
        <w:t>Click Days</w:t>
      </w:r>
    </w:p>
    <w:p w14:paraId="0DB98D57" w14:textId="77777777" w:rsidR="000A379F" w:rsidRPr="000546CA" w:rsidRDefault="000A379F" w:rsidP="000A379F">
      <w:pPr>
        <w:pStyle w:val="Sub-BulletSquareBullet"/>
        <w:numPr>
          <w:ilvl w:val="0"/>
          <w:numId w:val="15"/>
        </w:numPr>
        <w:suppressAutoHyphens w:val="0"/>
        <w:rPr>
          <w:rStyle w:val="action"/>
          <w:bCs/>
          <w:szCs w:val="24"/>
        </w:rPr>
      </w:pPr>
      <w:r w:rsidRPr="000546CA">
        <w:rPr>
          <w:rStyle w:val="action"/>
          <w:bCs/>
          <w:szCs w:val="24"/>
        </w:rPr>
        <w:t>Double click Cycle 1</w:t>
      </w:r>
    </w:p>
    <w:p w14:paraId="3B6E7EBE" w14:textId="3F8276BC" w:rsidR="000A379F" w:rsidRPr="009E691F" w:rsidRDefault="000A379F" w:rsidP="000A379F">
      <w:pPr>
        <w:pStyle w:val="Sub-BulletSquareBullet"/>
        <w:numPr>
          <w:ilvl w:val="0"/>
          <w:numId w:val="15"/>
        </w:numPr>
        <w:suppressAutoHyphens w:val="0"/>
        <w:rPr>
          <w:bCs/>
          <w:szCs w:val="24"/>
          <w:u w:val="single"/>
        </w:rPr>
      </w:pPr>
      <w:r w:rsidRPr="009E691F">
        <w:rPr>
          <w:bCs/>
          <w:szCs w:val="24"/>
          <w:u w:val="single"/>
        </w:rPr>
        <w:t>Briefly point out the Plan for Da</w:t>
      </w:r>
      <w:r w:rsidR="00E954DD">
        <w:rPr>
          <w:bCs/>
          <w:szCs w:val="24"/>
          <w:u w:val="single"/>
        </w:rPr>
        <w:t xml:space="preserve">y and </w:t>
      </w:r>
      <w:r w:rsidRPr="009E691F">
        <w:rPr>
          <w:bCs/>
          <w:szCs w:val="24"/>
          <w:u w:val="single"/>
        </w:rPr>
        <w:t xml:space="preserve">Point out  </w:t>
      </w:r>
      <w:r w:rsidR="00DA6765" w:rsidRPr="009E691F">
        <w:rPr>
          <w:bCs/>
          <w:szCs w:val="24"/>
          <w:u w:val="single"/>
        </w:rPr>
        <w:t xml:space="preserve">Required </w:t>
      </w:r>
      <w:r w:rsidRPr="00210FDC">
        <w:rPr>
          <w:rFonts w:ascii="Times New Roman" w:hAnsi="Times New Roman"/>
          <w:noProof/>
          <w:u w:val="single"/>
        </w:rPr>
        <w:drawing>
          <wp:inline distT="0" distB="0" distL="0" distR="0" wp14:anchorId="334ED2E3" wp14:editId="71FD16FE">
            <wp:extent cx="161905" cy="161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1905" cy="161905"/>
                    </a:xfrm>
                    <a:prstGeom prst="rect">
                      <a:avLst/>
                    </a:prstGeom>
                  </pic:spPr>
                </pic:pic>
              </a:graphicData>
            </a:graphic>
          </wp:inline>
        </w:drawing>
      </w:r>
      <w:r w:rsidRPr="009E691F">
        <w:rPr>
          <w:bCs/>
          <w:szCs w:val="24"/>
          <w:u w:val="single"/>
        </w:rPr>
        <w:t xml:space="preserve"> and Recommended </w:t>
      </w:r>
      <w:r w:rsidR="00DA6765" w:rsidRPr="009E691F">
        <w:rPr>
          <w:bCs/>
          <w:szCs w:val="24"/>
          <w:u w:val="single"/>
        </w:rPr>
        <w:t xml:space="preserve"> </w:t>
      </w:r>
      <w:r w:rsidR="00613BF8" w:rsidRPr="00EC2471">
        <w:rPr>
          <w:noProof/>
          <w:u w:val="single"/>
        </w:rPr>
        <w:drawing>
          <wp:inline distT="0" distB="0" distL="0" distR="0" wp14:anchorId="0B11D59A" wp14:editId="463C3D7A">
            <wp:extent cx="209524" cy="190476"/>
            <wp:effectExtent l="0" t="0" r="63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9524" cy="190476"/>
                    </a:xfrm>
                    <a:prstGeom prst="rect">
                      <a:avLst/>
                    </a:prstGeom>
                  </pic:spPr>
                </pic:pic>
              </a:graphicData>
            </a:graphic>
          </wp:inline>
        </w:drawing>
      </w:r>
      <w:r w:rsidR="009507F1" w:rsidRPr="00EC2471">
        <w:rPr>
          <w:bCs/>
          <w:szCs w:val="24"/>
          <w:u w:val="single"/>
        </w:rPr>
        <w:t>i</w:t>
      </w:r>
      <w:r w:rsidR="009507F1" w:rsidRPr="009E691F">
        <w:rPr>
          <w:bCs/>
          <w:szCs w:val="24"/>
          <w:u w:val="single"/>
        </w:rPr>
        <w:t>cons</w:t>
      </w:r>
    </w:p>
    <w:p w14:paraId="19011259" w14:textId="77777777" w:rsidR="000A379F" w:rsidRPr="009507F1" w:rsidRDefault="000A379F" w:rsidP="000A379F">
      <w:pPr>
        <w:pStyle w:val="Sub-BulletSquareBullet"/>
        <w:numPr>
          <w:ilvl w:val="1"/>
          <w:numId w:val="15"/>
        </w:numPr>
        <w:suppressAutoHyphens w:val="0"/>
        <w:rPr>
          <w:i/>
          <w:iCs/>
        </w:rPr>
      </w:pPr>
      <w:r w:rsidRPr="009507F1">
        <w:rPr>
          <w:i/>
          <w:iCs/>
        </w:rPr>
        <w:t>Now you can see overall structure of plan</w:t>
      </w:r>
    </w:p>
    <w:p w14:paraId="59299335" w14:textId="77777777" w:rsidR="000A379F" w:rsidRPr="00173DE2" w:rsidRDefault="000A379F" w:rsidP="000A379F">
      <w:pPr>
        <w:numPr>
          <w:ilvl w:val="0"/>
          <w:numId w:val="15"/>
        </w:numPr>
        <w:suppressAutoHyphens w:val="0"/>
        <w:spacing w:before="100" w:beforeAutospacing="1" w:after="100" w:afterAutospacing="1"/>
        <w:rPr>
          <w:rFonts w:asciiTheme="minorHAnsi" w:hAnsiTheme="minorHAnsi" w:cstheme="minorHAnsi"/>
        </w:rPr>
      </w:pPr>
      <w:r w:rsidRPr="00173DE2">
        <w:rPr>
          <w:rStyle w:val="Strong"/>
          <w:rFonts w:cstheme="minorHAnsi"/>
        </w:rPr>
        <w:t>Treatment plan title</w:t>
      </w:r>
      <w:r w:rsidRPr="00173DE2">
        <w:rPr>
          <w:rFonts w:asciiTheme="minorHAnsi" w:hAnsiTheme="minorHAnsi" w:cstheme="minorHAnsi"/>
        </w:rPr>
        <w:t>: The name and properties of the treatment plan.</w:t>
      </w:r>
    </w:p>
    <w:p w14:paraId="2B013EE8" w14:textId="77777777" w:rsidR="000A379F" w:rsidRPr="00173DE2" w:rsidRDefault="000A379F" w:rsidP="000A379F">
      <w:pPr>
        <w:numPr>
          <w:ilvl w:val="0"/>
          <w:numId w:val="15"/>
        </w:numPr>
        <w:suppressAutoHyphens w:val="0"/>
        <w:spacing w:before="100" w:beforeAutospacing="1" w:after="100" w:afterAutospacing="1"/>
        <w:rPr>
          <w:rFonts w:asciiTheme="minorHAnsi" w:hAnsiTheme="minorHAnsi" w:cstheme="minorHAnsi"/>
        </w:rPr>
      </w:pPr>
      <w:r w:rsidRPr="00173DE2">
        <w:rPr>
          <w:rStyle w:val="Strong"/>
          <w:rFonts w:cstheme="minorHAnsi"/>
        </w:rPr>
        <w:t>Cycle</w:t>
      </w:r>
      <w:r w:rsidRPr="00173DE2">
        <w:rPr>
          <w:rFonts w:asciiTheme="minorHAnsi" w:hAnsiTheme="minorHAnsi" w:cstheme="minorHAnsi"/>
        </w:rPr>
        <w:t>: A set of one or more treatment days. Cycles appear in green.</w:t>
      </w:r>
    </w:p>
    <w:p w14:paraId="69D71E46" w14:textId="77777777" w:rsidR="000A379F" w:rsidRPr="00173DE2" w:rsidRDefault="000A379F" w:rsidP="000A379F">
      <w:pPr>
        <w:numPr>
          <w:ilvl w:val="0"/>
          <w:numId w:val="15"/>
        </w:numPr>
        <w:suppressAutoHyphens w:val="0"/>
        <w:spacing w:before="100" w:beforeAutospacing="1" w:after="100" w:afterAutospacing="1"/>
        <w:rPr>
          <w:rFonts w:asciiTheme="minorHAnsi" w:hAnsiTheme="minorHAnsi" w:cstheme="minorHAnsi"/>
        </w:rPr>
      </w:pPr>
      <w:r w:rsidRPr="00173DE2">
        <w:rPr>
          <w:rStyle w:val="Strong"/>
          <w:rFonts w:cstheme="minorHAnsi"/>
        </w:rPr>
        <w:t>Day</w:t>
      </w:r>
      <w:r w:rsidRPr="00173DE2">
        <w:rPr>
          <w:rFonts w:asciiTheme="minorHAnsi" w:hAnsiTheme="minorHAnsi" w:cstheme="minorHAnsi"/>
        </w:rPr>
        <w:t>: A complete day of care for the patient. Days appear in purple.</w:t>
      </w:r>
    </w:p>
    <w:p w14:paraId="7CB15505" w14:textId="77777777" w:rsidR="000A379F" w:rsidRPr="00173DE2" w:rsidRDefault="000A379F" w:rsidP="000A379F">
      <w:pPr>
        <w:numPr>
          <w:ilvl w:val="0"/>
          <w:numId w:val="15"/>
        </w:numPr>
        <w:suppressAutoHyphens w:val="0"/>
        <w:spacing w:before="100" w:beforeAutospacing="1" w:after="100" w:afterAutospacing="1"/>
        <w:rPr>
          <w:rFonts w:asciiTheme="minorHAnsi" w:hAnsiTheme="minorHAnsi" w:cstheme="minorHAnsi"/>
        </w:rPr>
      </w:pPr>
      <w:r w:rsidRPr="00173DE2">
        <w:rPr>
          <w:rStyle w:val="Strong"/>
          <w:rFonts w:cstheme="minorHAnsi"/>
        </w:rPr>
        <w:t>Order Category</w:t>
      </w:r>
      <w:r w:rsidRPr="00173DE2">
        <w:rPr>
          <w:rFonts w:asciiTheme="minorHAnsi" w:hAnsiTheme="minorHAnsi" w:cstheme="minorHAnsi"/>
        </w:rPr>
        <w:t>: A group of orders in a treatment day with a similar purpose. For example, pre-treatment labs appear in a Labs category. Order categories appear in the order in which they are usually carried out.</w:t>
      </w:r>
    </w:p>
    <w:p w14:paraId="3A1788BE" w14:textId="77777777" w:rsidR="000A379F" w:rsidRPr="00D45A8C" w:rsidRDefault="000A379F" w:rsidP="000A379F">
      <w:pPr>
        <w:numPr>
          <w:ilvl w:val="0"/>
          <w:numId w:val="15"/>
        </w:numPr>
        <w:suppressAutoHyphens w:val="0"/>
        <w:spacing w:before="100" w:beforeAutospacing="1" w:after="100" w:afterAutospacing="1"/>
        <w:rPr>
          <w:rFonts w:asciiTheme="minorHAnsi" w:hAnsiTheme="minorHAnsi" w:cstheme="minorHAnsi"/>
        </w:rPr>
      </w:pPr>
      <w:r w:rsidRPr="00173DE2">
        <w:rPr>
          <w:rStyle w:val="Strong"/>
          <w:rFonts w:cstheme="minorHAnsi"/>
        </w:rPr>
        <w:t>Order</w:t>
      </w:r>
      <w:r w:rsidRPr="00173DE2">
        <w:rPr>
          <w:rFonts w:asciiTheme="minorHAnsi" w:hAnsiTheme="minorHAnsi" w:cstheme="minorHAnsi"/>
        </w:rPr>
        <w:t>: The actual orders for treatment.</w:t>
      </w:r>
    </w:p>
    <w:p w14:paraId="33E5B877" w14:textId="77777777" w:rsidR="000A379F" w:rsidRDefault="000A379F" w:rsidP="000A379F">
      <w:pPr>
        <w:pStyle w:val="LessonBullet"/>
        <w:numPr>
          <w:ilvl w:val="0"/>
          <w:numId w:val="10"/>
        </w:numPr>
        <w:suppressAutoHyphens w:val="0"/>
      </w:pPr>
      <w:r w:rsidRPr="000077A4">
        <w:rPr>
          <w:u w:val="single"/>
        </w:rPr>
        <w:t>Point out the Prior Auth (dollar bill) icon</w:t>
      </w:r>
      <w:r>
        <w:t>.</w:t>
      </w:r>
    </w:p>
    <w:p w14:paraId="0EE28619" w14:textId="77777777" w:rsidR="000A379F" w:rsidRDefault="000A379F" w:rsidP="000A379F">
      <w:pPr>
        <w:pStyle w:val="Sub-BulletSquareBullet"/>
        <w:numPr>
          <w:ilvl w:val="1"/>
          <w:numId w:val="15"/>
        </w:numPr>
        <w:suppressAutoHyphens w:val="0"/>
      </w:pPr>
      <w:r>
        <w:t xml:space="preserve">Question mark = treatment has not been reviewed </w:t>
      </w:r>
    </w:p>
    <w:p w14:paraId="233F30E5" w14:textId="77777777" w:rsidR="000A379F" w:rsidRDefault="000A379F" w:rsidP="000A379F">
      <w:pPr>
        <w:pStyle w:val="Sub-BulletSquareBullet"/>
        <w:numPr>
          <w:ilvl w:val="1"/>
          <w:numId w:val="15"/>
        </w:numPr>
        <w:suppressAutoHyphens w:val="0"/>
      </w:pPr>
      <w:r>
        <w:t>Green checkmark =treatment is authorized</w:t>
      </w:r>
    </w:p>
    <w:p w14:paraId="4A43836D" w14:textId="77777777" w:rsidR="000A379F" w:rsidRDefault="000A379F" w:rsidP="000A379F">
      <w:pPr>
        <w:pStyle w:val="Sub-BulletSquareBullet"/>
        <w:numPr>
          <w:ilvl w:val="1"/>
          <w:numId w:val="15"/>
        </w:numPr>
        <w:suppressAutoHyphens w:val="0"/>
      </w:pPr>
      <w:r>
        <w:t>Red X = treatment isn't approved</w:t>
      </w:r>
    </w:p>
    <w:p w14:paraId="3B12085B" w14:textId="01162BFB" w:rsidR="000A156C" w:rsidRPr="00817C08" w:rsidRDefault="00FF3D42">
      <w:pPr>
        <w:pStyle w:val="Heading3"/>
      </w:pPr>
      <w:r w:rsidRPr="00817C08">
        <w:t xml:space="preserve">Complete </w:t>
      </w:r>
      <w:r w:rsidR="007E59C7" w:rsidRPr="00817C08">
        <w:t xml:space="preserve">the </w:t>
      </w:r>
      <w:r w:rsidR="00430FD6" w:rsidRPr="00817C08">
        <w:t>Prior to Treatment Cycle</w:t>
      </w:r>
    </w:p>
    <w:p w14:paraId="3B12085C" w14:textId="4DD9B5E7" w:rsidR="000A156C" w:rsidRPr="009755F7" w:rsidRDefault="00341A2B">
      <w:pPr>
        <w:pStyle w:val="LessonBullet"/>
        <w:rPr>
          <w:i/>
          <w:iCs/>
        </w:rPr>
      </w:pPr>
      <w:r w:rsidRPr="009755F7">
        <w:rPr>
          <w:i/>
          <w:iCs/>
        </w:rPr>
        <w:t>The treatment plan is divided into cycles.</w:t>
      </w:r>
    </w:p>
    <w:p w14:paraId="3B12085D" w14:textId="39AD74B4" w:rsidR="000A156C" w:rsidRPr="009755F7" w:rsidRDefault="00341A2B">
      <w:pPr>
        <w:pStyle w:val="Sub-BulletSquareBullet"/>
        <w:numPr>
          <w:ilvl w:val="1"/>
          <w:numId w:val="2"/>
        </w:numPr>
        <w:rPr>
          <w:i/>
          <w:iCs/>
        </w:rPr>
      </w:pPr>
      <w:r w:rsidRPr="009755F7">
        <w:rPr>
          <w:i/>
          <w:iCs/>
        </w:rPr>
        <w:t xml:space="preserve">The </w:t>
      </w:r>
      <w:r w:rsidR="00CB0946">
        <w:rPr>
          <w:i/>
          <w:iCs/>
        </w:rPr>
        <w:t>p</w:t>
      </w:r>
      <w:r w:rsidRPr="009755F7">
        <w:rPr>
          <w:i/>
          <w:iCs/>
        </w:rPr>
        <w:t>rescriptions cycle contains orders the patient should have before beginning treatment.</w:t>
      </w:r>
    </w:p>
    <w:p w14:paraId="31844391" w14:textId="77777777" w:rsidR="00233C88" w:rsidRPr="00517C51" w:rsidRDefault="00233C88" w:rsidP="00233C88">
      <w:pPr>
        <w:pStyle w:val="Sub-BulletSquareBullet"/>
        <w:numPr>
          <w:ilvl w:val="1"/>
          <w:numId w:val="2"/>
        </w:numPr>
        <w:rPr>
          <w:rStyle w:val="action"/>
          <w:u w:val="none"/>
        </w:rPr>
      </w:pPr>
      <w:r w:rsidRPr="009755F7">
        <w:rPr>
          <w:rStyle w:val="action"/>
        </w:rPr>
        <w:t xml:space="preserve">Check that the prescriptions look good and then click sign. </w:t>
      </w:r>
    </w:p>
    <w:p w14:paraId="3A20CF91" w14:textId="77777777" w:rsidR="00233C88" w:rsidRDefault="00233C88" w:rsidP="00233C88">
      <w:pPr>
        <w:pStyle w:val="Sub-BulletSquareBullet"/>
        <w:numPr>
          <w:ilvl w:val="2"/>
          <w:numId w:val="2"/>
        </w:numPr>
        <w:tabs>
          <w:tab w:val="clear" w:pos="0"/>
        </w:tabs>
        <w:suppressAutoHyphens w:val="0"/>
        <w:rPr>
          <w:bCs/>
        </w:rPr>
      </w:pPr>
      <w:r w:rsidRPr="00766BF9">
        <w:rPr>
          <w:bCs/>
        </w:rPr>
        <w:t>Users can also change the outpatient pharmacy from within the Treatment Plan</w:t>
      </w:r>
    </w:p>
    <w:p w14:paraId="17C7C8DE" w14:textId="0F9D6973" w:rsidR="00233C88" w:rsidRPr="00AB157B" w:rsidRDefault="00233C88" w:rsidP="00233C88">
      <w:pPr>
        <w:pStyle w:val="Sub-BulletSquareBullet"/>
        <w:numPr>
          <w:ilvl w:val="2"/>
          <w:numId w:val="2"/>
        </w:numPr>
        <w:tabs>
          <w:tab w:val="clear" w:pos="0"/>
        </w:tabs>
        <w:suppressAutoHyphens w:val="0"/>
        <w:rPr>
          <w:bCs/>
        </w:rPr>
      </w:pPr>
      <w:r>
        <w:rPr>
          <w:bCs/>
          <w:i/>
          <w:iCs/>
        </w:rPr>
        <w:lastRenderedPageBreak/>
        <w:t xml:space="preserve">Orders signed </w:t>
      </w:r>
      <w:r w:rsidR="00CA486C">
        <w:rPr>
          <w:bCs/>
          <w:i/>
          <w:iCs/>
        </w:rPr>
        <w:t>will</w:t>
      </w:r>
      <w:r>
        <w:rPr>
          <w:bCs/>
          <w:i/>
          <w:iCs/>
        </w:rPr>
        <w:t xml:space="preserve"> appear with green check.</w:t>
      </w:r>
    </w:p>
    <w:p w14:paraId="6671A24C" w14:textId="77777777" w:rsidR="00233C88" w:rsidRPr="004B29C6" w:rsidRDefault="00233C88" w:rsidP="00233C88">
      <w:pPr>
        <w:pStyle w:val="Sub-BulletSquareBullet"/>
        <w:numPr>
          <w:ilvl w:val="1"/>
          <w:numId w:val="2"/>
        </w:numPr>
        <w:rPr>
          <w:rStyle w:val="action"/>
          <w:u w:val="none"/>
        </w:rPr>
      </w:pPr>
      <w:r w:rsidRPr="00EA5E31">
        <w:rPr>
          <w:rStyle w:val="action"/>
        </w:rPr>
        <w:t>Release the Day 1 Prescription orders.</w:t>
      </w:r>
    </w:p>
    <w:p w14:paraId="306C198C" w14:textId="77777777" w:rsidR="00233C88" w:rsidRPr="00EA5E31" w:rsidRDefault="00233C88" w:rsidP="00233C88">
      <w:pPr>
        <w:pStyle w:val="Sub-BulletSquareBullet"/>
        <w:numPr>
          <w:ilvl w:val="2"/>
          <w:numId w:val="2"/>
        </w:numPr>
      </w:pPr>
      <w:r>
        <w:rPr>
          <w:rStyle w:val="action"/>
          <w:u w:val="none"/>
        </w:rPr>
        <w:t>The icon with green check and arrow indicated orders have been released</w:t>
      </w:r>
    </w:p>
    <w:p w14:paraId="3E1CE4D4" w14:textId="77777777" w:rsidR="00233C88" w:rsidRPr="00CD5706" w:rsidRDefault="00233C88" w:rsidP="00233C88">
      <w:pPr>
        <w:pStyle w:val="Sub-BulletSquareBullet"/>
        <w:numPr>
          <w:ilvl w:val="1"/>
          <w:numId w:val="2"/>
        </w:numPr>
        <w:rPr>
          <w:rStyle w:val="action"/>
          <w:i/>
          <w:iCs/>
          <w:u w:val="none"/>
        </w:rPr>
      </w:pPr>
      <w:r w:rsidRPr="00CD5706">
        <w:rPr>
          <w:rStyle w:val="action"/>
          <w:i/>
          <w:iCs/>
          <w:u w:val="none"/>
        </w:rPr>
        <w:t>To queue up the first day of treatment, I need to mark the Prescriptions Cycle Day 1 as complete.</w:t>
      </w:r>
    </w:p>
    <w:p w14:paraId="7583721A" w14:textId="77777777" w:rsidR="00233C88" w:rsidRPr="001146B9" w:rsidRDefault="00233C88" w:rsidP="00233C88">
      <w:pPr>
        <w:pStyle w:val="Sub-BulletSquareBullet"/>
        <w:numPr>
          <w:ilvl w:val="1"/>
          <w:numId w:val="2"/>
        </w:numPr>
      </w:pPr>
      <w:r w:rsidRPr="00CD5706">
        <w:rPr>
          <w:rStyle w:val="action"/>
        </w:rPr>
        <w:t xml:space="preserve">Click Actions &gt; Complete Day </w:t>
      </w:r>
      <w:r w:rsidRPr="00CD5706">
        <w:rPr>
          <w:u w:val="single"/>
        </w:rPr>
        <w:t>for the Day 1 Prescription orders</w:t>
      </w:r>
      <w:r w:rsidRPr="001146B9">
        <w:t>.</w:t>
      </w:r>
    </w:p>
    <w:p w14:paraId="4EBD4E86" w14:textId="77777777" w:rsidR="00233C88" w:rsidRPr="00766BF9" w:rsidRDefault="00233C88" w:rsidP="00233C88">
      <w:pPr>
        <w:pStyle w:val="Sub-BulletSquareBullet"/>
        <w:numPr>
          <w:ilvl w:val="2"/>
          <w:numId w:val="2"/>
        </w:numPr>
        <w:tabs>
          <w:tab w:val="clear" w:pos="0"/>
        </w:tabs>
        <w:suppressAutoHyphens w:val="0"/>
        <w:rPr>
          <w:bCs/>
        </w:rPr>
      </w:pPr>
      <w:r>
        <w:rPr>
          <w:bCs/>
          <w:i/>
          <w:iCs/>
        </w:rPr>
        <w:t>Orders will be highlighted in grey.</w:t>
      </w:r>
    </w:p>
    <w:p w14:paraId="3B120863" w14:textId="77777777" w:rsidR="000A156C" w:rsidRPr="00EA5E31" w:rsidRDefault="00341A2B">
      <w:pPr>
        <w:pStyle w:val="LessonBullet"/>
        <w:rPr>
          <w:i/>
          <w:iCs/>
        </w:rPr>
      </w:pPr>
      <w:r w:rsidRPr="00EA5E31">
        <w:rPr>
          <w:i/>
          <w:iCs/>
        </w:rPr>
        <w:t>Typically, infusion nurses will release the orders just before administering treatment, but in this case you are releasing the prescription orders to the pharmacy.</w:t>
      </w:r>
    </w:p>
    <w:p w14:paraId="3B120868" w14:textId="77777777" w:rsidR="000A156C" w:rsidRPr="0084683C" w:rsidRDefault="00341A2B">
      <w:pPr>
        <w:pStyle w:val="Heading3"/>
      </w:pPr>
      <w:r w:rsidRPr="0084683C">
        <w:t>Request future appointments</w:t>
      </w:r>
    </w:p>
    <w:p w14:paraId="3B120869" w14:textId="76F93B05" w:rsidR="000A156C" w:rsidRDefault="00341A2B">
      <w:pPr>
        <w:pStyle w:val="LessonBullet"/>
      </w:pPr>
      <w:r w:rsidRPr="0084683C">
        <w:t>Appointment requests are built into the treatment plan.</w:t>
      </w:r>
    </w:p>
    <w:p w14:paraId="3B12086B" w14:textId="198014A0" w:rsidR="000A156C" w:rsidRDefault="00844878">
      <w:pPr>
        <w:pStyle w:val="LessonBullet"/>
      </w:pPr>
      <w:r w:rsidRPr="00357FAC">
        <w:t xml:space="preserve">Providers will </w:t>
      </w:r>
      <w:r w:rsidR="00357FAC" w:rsidRPr="00357FAC">
        <w:t>s</w:t>
      </w:r>
      <w:r w:rsidR="00341A2B" w:rsidRPr="00357FAC">
        <w:t>ign appointment requests like other orders in the plan.</w:t>
      </w:r>
    </w:p>
    <w:p w14:paraId="7B703B2C" w14:textId="3C8EDE52" w:rsidR="00AF60E3" w:rsidRDefault="00AF60E3" w:rsidP="00AF60E3">
      <w:pPr>
        <w:pStyle w:val="Sub-BulletSquareBullet"/>
        <w:numPr>
          <w:ilvl w:val="1"/>
          <w:numId w:val="15"/>
        </w:numPr>
        <w:suppressAutoHyphens w:val="0"/>
        <w:rPr>
          <w:bCs/>
          <w:i/>
          <w:iCs/>
        </w:rPr>
      </w:pPr>
      <w:r w:rsidRPr="00153402">
        <w:rPr>
          <w:bCs/>
          <w:i/>
          <w:iCs/>
        </w:rPr>
        <w:t xml:space="preserve">Once signed the schedulers are then able to view the appointment request orders in their </w:t>
      </w:r>
      <w:proofErr w:type="spellStart"/>
      <w:r w:rsidRPr="00153402">
        <w:rPr>
          <w:bCs/>
          <w:i/>
          <w:iCs/>
        </w:rPr>
        <w:t>workqueues</w:t>
      </w:r>
      <w:proofErr w:type="spellEnd"/>
      <w:r w:rsidRPr="00153402">
        <w:rPr>
          <w:bCs/>
          <w:i/>
          <w:iCs/>
        </w:rPr>
        <w:t xml:space="preserve"> and begin scheduling current and future appointment(s) for the patient.</w:t>
      </w:r>
    </w:p>
    <w:p w14:paraId="4FF3C6A1" w14:textId="7AAF8796" w:rsidR="00E3778A" w:rsidRDefault="00830B18" w:rsidP="00E3778A">
      <w:pPr>
        <w:pStyle w:val="Sub-BulletSquareBullet"/>
        <w:numPr>
          <w:ilvl w:val="0"/>
          <w:numId w:val="15"/>
        </w:numPr>
        <w:suppressAutoHyphens w:val="0"/>
        <w:rPr>
          <w:bCs/>
          <w:i/>
          <w:iCs/>
        </w:rPr>
      </w:pPr>
      <w:r>
        <w:rPr>
          <w:bCs/>
          <w:i/>
          <w:iCs/>
        </w:rPr>
        <w:t xml:space="preserve">Before signing the </w:t>
      </w:r>
      <w:r w:rsidR="007E62A5">
        <w:rPr>
          <w:bCs/>
          <w:i/>
          <w:iCs/>
        </w:rPr>
        <w:t xml:space="preserve">appointment requests answer </w:t>
      </w:r>
      <w:r w:rsidR="00416597">
        <w:rPr>
          <w:bCs/>
          <w:i/>
          <w:iCs/>
        </w:rPr>
        <w:t>any questions in the order composer for required or recommended fields.</w:t>
      </w:r>
    </w:p>
    <w:p w14:paraId="5D63BDB1" w14:textId="77777777" w:rsidR="0053261A" w:rsidRPr="0053261A" w:rsidRDefault="0053261A" w:rsidP="0053261A">
      <w:pPr>
        <w:pStyle w:val="LessonBullet"/>
        <w:numPr>
          <w:ilvl w:val="0"/>
          <w:numId w:val="15"/>
        </w:numPr>
        <w:rPr>
          <w:i/>
          <w:iCs/>
        </w:rPr>
      </w:pPr>
      <w:r w:rsidRPr="0053261A">
        <w:rPr>
          <w:i/>
          <w:iCs/>
        </w:rPr>
        <w:t>The scheduling button appears yellow when the patient's next treatment day contains orders that haven't been signed.</w:t>
      </w:r>
    </w:p>
    <w:p w14:paraId="1DF1D728" w14:textId="77777777" w:rsidR="00CE4E8D" w:rsidRDefault="00CE4E8D" w:rsidP="00CE4E8D">
      <w:pPr>
        <w:pStyle w:val="LessonBullet"/>
      </w:pPr>
      <w:r w:rsidRPr="006176D2">
        <w:rPr>
          <w:u w:val="single"/>
        </w:rPr>
        <w:t xml:space="preserve">To sign multiple appointment requests at once, </w:t>
      </w:r>
      <w:r w:rsidRPr="006176D2">
        <w:rPr>
          <w:rStyle w:val="action"/>
        </w:rPr>
        <w:t xml:space="preserve">click </w:t>
      </w:r>
      <w:r w:rsidRPr="00666AAC">
        <w:rPr>
          <w:rStyle w:val="action"/>
          <w:highlight w:val="yellow"/>
        </w:rPr>
        <w:t>Schedule Orders</w:t>
      </w:r>
      <w:r w:rsidRPr="006176D2">
        <w:rPr>
          <w:rStyle w:val="action"/>
        </w:rPr>
        <w:t xml:space="preserve"> </w:t>
      </w:r>
      <w:r w:rsidRPr="006176D2">
        <w:rPr>
          <w:u w:val="single"/>
        </w:rPr>
        <w:t>underneath the plan name</w:t>
      </w:r>
      <w:r>
        <w:t>.</w:t>
      </w:r>
    </w:p>
    <w:p w14:paraId="61D7D8EB" w14:textId="3AC2F511" w:rsidR="00CE4E8D" w:rsidRPr="00FE28AF" w:rsidRDefault="00CE4E8D" w:rsidP="00CE4E8D">
      <w:pPr>
        <w:pStyle w:val="LessonBullet"/>
        <w:rPr>
          <w:rStyle w:val="action"/>
          <w:u w:val="none"/>
        </w:rPr>
      </w:pPr>
      <w:r>
        <w:rPr>
          <w:rStyle w:val="action"/>
        </w:rPr>
        <w:t>Select the range of appointment requests and sign</w:t>
      </w:r>
      <w:r w:rsidR="00395EB4">
        <w:rPr>
          <w:rStyle w:val="action"/>
        </w:rPr>
        <w:t xml:space="preserve"> - Day 1</w:t>
      </w:r>
      <w:r w:rsidR="00FE28AF">
        <w:rPr>
          <w:rStyle w:val="action"/>
        </w:rPr>
        <w:t xml:space="preserve"> and Accept</w:t>
      </w:r>
      <w:r>
        <w:rPr>
          <w:rStyle w:val="action"/>
        </w:rPr>
        <w:t>.</w:t>
      </w:r>
    </w:p>
    <w:p w14:paraId="64405D0C" w14:textId="71F9AC8C" w:rsidR="00FE28AF" w:rsidRPr="00574C73" w:rsidRDefault="0034533D" w:rsidP="00FE28AF">
      <w:pPr>
        <w:pStyle w:val="LessonBullet"/>
        <w:numPr>
          <w:ilvl w:val="1"/>
          <w:numId w:val="4"/>
        </w:numPr>
        <w:rPr>
          <w:rStyle w:val="action"/>
          <w:u w:val="none"/>
        </w:rPr>
      </w:pPr>
      <w:r w:rsidRPr="00574C73">
        <w:rPr>
          <w:rStyle w:val="action"/>
          <w:i/>
          <w:iCs/>
          <w:u w:val="none"/>
        </w:rPr>
        <w:t xml:space="preserve">Order Validation – Missing </w:t>
      </w:r>
      <w:r w:rsidR="00F645D9" w:rsidRPr="00574C73">
        <w:rPr>
          <w:rStyle w:val="action"/>
          <w:i/>
          <w:iCs/>
          <w:u w:val="none"/>
        </w:rPr>
        <w:t>Recommended Items, Appointment Provider</w:t>
      </w:r>
      <w:r w:rsidR="00CB6092" w:rsidRPr="00574C73">
        <w:rPr>
          <w:rStyle w:val="action"/>
          <w:i/>
          <w:iCs/>
          <w:u w:val="none"/>
        </w:rPr>
        <w:t xml:space="preserve"> we will add that later in the order composer</w:t>
      </w:r>
    </w:p>
    <w:p w14:paraId="125D7677" w14:textId="7694E900" w:rsidR="00B46FBA" w:rsidRPr="00DA460B" w:rsidRDefault="00574C73" w:rsidP="00FE28AF">
      <w:pPr>
        <w:pStyle w:val="LessonBullet"/>
        <w:numPr>
          <w:ilvl w:val="1"/>
          <w:numId w:val="4"/>
        </w:numPr>
        <w:rPr>
          <w:u w:val="single"/>
        </w:rPr>
      </w:pPr>
      <w:r w:rsidRPr="00DA460B">
        <w:rPr>
          <w:u w:val="single"/>
        </w:rPr>
        <w:t>Go to Day 1, Cycle 1</w:t>
      </w:r>
      <w:r w:rsidR="00D45132" w:rsidRPr="00DA460B">
        <w:rPr>
          <w:u w:val="single"/>
        </w:rPr>
        <w:t xml:space="preserve"> and add the Appointment provider press =</w:t>
      </w:r>
      <w:r w:rsidR="00993D3C">
        <w:rPr>
          <w:u w:val="single"/>
        </w:rPr>
        <w:t xml:space="preserve"> and Sign</w:t>
      </w:r>
    </w:p>
    <w:p w14:paraId="4D4491AE" w14:textId="77777777" w:rsidR="00BA4718" w:rsidRPr="00C04E42" w:rsidRDefault="00BA4718" w:rsidP="00BA4718">
      <w:pPr>
        <w:spacing w:before="100" w:beforeAutospacing="1" w:after="100" w:afterAutospacing="1"/>
        <w:ind w:firstLine="720"/>
        <w:rPr>
          <w:b/>
          <w:sz w:val="28"/>
          <w:szCs w:val="28"/>
        </w:rPr>
      </w:pPr>
      <w:r w:rsidRPr="00C04E42">
        <w:rPr>
          <w:b/>
          <w:sz w:val="28"/>
          <w:szCs w:val="28"/>
        </w:rPr>
        <w:t>Icons:</w:t>
      </w:r>
    </w:p>
    <w:p w14:paraId="5A95A31D" w14:textId="2D7500F8" w:rsidR="00BA4718" w:rsidRPr="00C04E42" w:rsidRDefault="00BA4718" w:rsidP="00BA4718">
      <w:pPr>
        <w:pStyle w:val="LessonBullet"/>
        <w:numPr>
          <w:ilvl w:val="1"/>
          <w:numId w:val="15"/>
        </w:numPr>
        <w:suppressAutoHyphens w:val="0"/>
      </w:pPr>
      <w:r w:rsidRPr="00C04E42">
        <w:t>Calendar with an arrow: order has been signed but not scheduled</w:t>
      </w:r>
      <w:r w:rsidR="00C13A81">
        <w:t xml:space="preserve"> </w:t>
      </w:r>
      <w:r w:rsidR="00C13A81">
        <w:rPr>
          <w:noProof/>
        </w:rPr>
        <w:drawing>
          <wp:inline distT="0" distB="0" distL="0" distR="0" wp14:anchorId="7CB30368" wp14:editId="7A969A66">
            <wp:extent cx="152381" cy="16190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2381" cy="161905"/>
                    </a:xfrm>
                    <a:prstGeom prst="rect">
                      <a:avLst/>
                    </a:prstGeom>
                  </pic:spPr>
                </pic:pic>
              </a:graphicData>
            </a:graphic>
          </wp:inline>
        </w:drawing>
      </w:r>
    </w:p>
    <w:p w14:paraId="399F86BF" w14:textId="77777777" w:rsidR="00BA4718" w:rsidRPr="00C04E42" w:rsidRDefault="00BA4718" w:rsidP="00BA4718">
      <w:pPr>
        <w:pStyle w:val="LessonBullet"/>
        <w:numPr>
          <w:ilvl w:val="1"/>
          <w:numId w:val="15"/>
        </w:numPr>
        <w:suppressAutoHyphens w:val="0"/>
      </w:pPr>
      <w:r w:rsidRPr="00C04E42">
        <w:t>No calendar icon: order has not been signed</w:t>
      </w:r>
    </w:p>
    <w:p w14:paraId="380126DA" w14:textId="77777777" w:rsidR="00BA4718" w:rsidRPr="00C04E42" w:rsidRDefault="00BA4718" w:rsidP="00BA4718">
      <w:pPr>
        <w:pStyle w:val="LessonBullet"/>
        <w:numPr>
          <w:ilvl w:val="1"/>
          <w:numId w:val="15"/>
        </w:numPr>
        <w:suppressAutoHyphens w:val="0"/>
      </w:pPr>
      <w:r w:rsidRPr="00C04E42">
        <w:t>Calendar with green check mark: order has been scheduled</w:t>
      </w:r>
    </w:p>
    <w:p w14:paraId="1F3C4E64" w14:textId="5F1B8582" w:rsidR="00BA4718" w:rsidRDefault="00BA4718" w:rsidP="00BA4718">
      <w:pPr>
        <w:pStyle w:val="LessonBullet"/>
        <w:numPr>
          <w:ilvl w:val="1"/>
          <w:numId w:val="15"/>
        </w:numPr>
        <w:suppressAutoHyphens w:val="0"/>
      </w:pPr>
      <w:r w:rsidRPr="00BA4718">
        <w:t xml:space="preserve">Once an appointment request is signed the request falls into the oncology schedulers </w:t>
      </w:r>
      <w:proofErr w:type="spellStart"/>
      <w:r w:rsidRPr="00BA4718">
        <w:t>workqueue</w:t>
      </w:r>
      <w:proofErr w:type="spellEnd"/>
      <w:r w:rsidRPr="00BA4718">
        <w:t>.</w:t>
      </w:r>
    </w:p>
    <w:p w14:paraId="135EE39B" w14:textId="77777777" w:rsidR="00696851" w:rsidRDefault="00696851">
      <w:pPr>
        <w:spacing w:before="0" w:after="0"/>
        <w:rPr>
          <w:rFonts w:asciiTheme="majorHAnsi" w:hAnsiTheme="majorHAnsi"/>
          <w:b/>
          <w:color w:val="437B32"/>
          <w:spacing w:val="15"/>
          <w:sz w:val="28"/>
          <w:szCs w:val="22"/>
        </w:rPr>
      </w:pPr>
      <w:r>
        <w:br w:type="page"/>
      </w:r>
    </w:p>
    <w:p w14:paraId="36105FDB" w14:textId="6B6EE7E3" w:rsidR="0079503B" w:rsidRPr="00DE71A7" w:rsidRDefault="0012500F" w:rsidP="00DE71A7">
      <w:pPr>
        <w:pStyle w:val="Heading3"/>
      </w:pPr>
      <w:r w:rsidRPr="00DE71A7">
        <w:lastRenderedPageBreak/>
        <w:t>Day 0</w:t>
      </w:r>
      <w:r w:rsidR="00DE71A7" w:rsidRPr="00DE71A7">
        <w:t xml:space="preserve"> </w:t>
      </w:r>
      <w:r w:rsidR="001F6ED1">
        <w:t>-</w:t>
      </w:r>
      <w:r w:rsidR="00DE71A7" w:rsidRPr="00DE71A7">
        <w:t xml:space="preserve"> Labs</w:t>
      </w:r>
    </w:p>
    <w:p w14:paraId="6F981999" w14:textId="4AB1D0DA" w:rsidR="0079503B" w:rsidRDefault="0079503B" w:rsidP="0079503B">
      <w:pPr>
        <w:pStyle w:val="LessonBullet"/>
        <w:numPr>
          <w:ilvl w:val="1"/>
          <w:numId w:val="15"/>
        </w:numPr>
        <w:suppressAutoHyphens w:val="0"/>
      </w:pPr>
      <w:r>
        <w:t>Physicians can a</w:t>
      </w:r>
      <w:r w:rsidR="009D5A9E">
        <w:t>dd Day 0</w:t>
      </w:r>
      <w:r w:rsidR="005621DA">
        <w:t xml:space="preserve"> to</w:t>
      </w:r>
      <w:r>
        <w:t xml:space="preserve"> cue up </w:t>
      </w:r>
      <w:r w:rsidR="00D26205">
        <w:t xml:space="preserve">labs for the </w:t>
      </w:r>
      <w:r w:rsidR="002C5CD3">
        <w:t>patient’s</w:t>
      </w:r>
      <w:r>
        <w:t xml:space="preserve"> treatment day.</w:t>
      </w:r>
    </w:p>
    <w:p w14:paraId="08B39081" w14:textId="132CE972" w:rsidR="004F626F" w:rsidRDefault="00623413" w:rsidP="0079503B">
      <w:pPr>
        <w:pStyle w:val="LessonBullet"/>
        <w:numPr>
          <w:ilvl w:val="1"/>
          <w:numId w:val="15"/>
        </w:numPr>
        <w:suppressAutoHyphens w:val="0"/>
        <w:rPr>
          <w:rStyle w:val="action"/>
          <w:bCs/>
        </w:rPr>
      </w:pPr>
      <w:r>
        <w:rPr>
          <w:rStyle w:val="action"/>
          <w:bCs/>
        </w:rPr>
        <w:t>Click on Day 1, Cycle 1</w:t>
      </w:r>
    </w:p>
    <w:p w14:paraId="1A51D25E" w14:textId="77777777" w:rsidR="00367860" w:rsidRDefault="009970D4" w:rsidP="00367860">
      <w:pPr>
        <w:pStyle w:val="LessonBullet"/>
        <w:numPr>
          <w:ilvl w:val="0"/>
          <w:numId w:val="0"/>
        </w:numPr>
        <w:suppressAutoHyphens w:val="0"/>
        <w:ind w:left="1080"/>
        <w:rPr>
          <w:rStyle w:val="action"/>
          <w:bCs/>
        </w:rPr>
      </w:pPr>
      <w:r>
        <w:rPr>
          <w:noProof/>
        </w:rPr>
        <w:drawing>
          <wp:inline distT="0" distB="0" distL="0" distR="0" wp14:anchorId="22ECDD0F" wp14:editId="64CED4A8">
            <wp:extent cx="4371975" cy="1581785"/>
            <wp:effectExtent l="0" t="0" r="9525" b="0"/>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371975" cy="1581785"/>
                    </a:xfrm>
                    <a:prstGeom prst="rect">
                      <a:avLst/>
                    </a:prstGeom>
                  </pic:spPr>
                </pic:pic>
              </a:graphicData>
            </a:graphic>
          </wp:inline>
        </w:drawing>
      </w:r>
    </w:p>
    <w:p w14:paraId="6294FB44" w14:textId="0A2075BF" w:rsidR="0091342F" w:rsidRDefault="0091342F" w:rsidP="00C75D58">
      <w:pPr>
        <w:pStyle w:val="LessonBullet"/>
        <w:numPr>
          <w:ilvl w:val="1"/>
          <w:numId w:val="15"/>
        </w:numPr>
        <w:suppressAutoHyphens w:val="0"/>
        <w:rPr>
          <w:rStyle w:val="action"/>
          <w:bCs/>
        </w:rPr>
      </w:pPr>
      <w:r>
        <w:rPr>
          <w:rStyle w:val="action"/>
          <w:bCs/>
        </w:rPr>
        <w:t>Click Action and select  Add Blank Day</w:t>
      </w:r>
      <w:r w:rsidR="00567F37">
        <w:rPr>
          <w:rStyle w:val="action"/>
          <w:bCs/>
        </w:rPr>
        <w:t xml:space="preserve"> </w:t>
      </w:r>
    </w:p>
    <w:p w14:paraId="6BA1B271" w14:textId="76BF2390" w:rsidR="00AA2BC9" w:rsidRDefault="007E6AB5" w:rsidP="0079503B">
      <w:pPr>
        <w:pStyle w:val="LessonBullet"/>
        <w:numPr>
          <w:ilvl w:val="1"/>
          <w:numId w:val="15"/>
        </w:numPr>
        <w:suppressAutoHyphens w:val="0"/>
        <w:rPr>
          <w:rStyle w:val="action"/>
          <w:bCs/>
        </w:rPr>
      </w:pPr>
      <w:r w:rsidRPr="003F1CCD">
        <w:rPr>
          <w:rStyle w:val="action"/>
          <w:bCs/>
        </w:rPr>
        <w:t xml:space="preserve">Day Number  </w:t>
      </w:r>
      <w:r w:rsidR="00126712">
        <w:rPr>
          <w:rStyle w:val="action"/>
          <w:bCs/>
        </w:rPr>
        <w:t>‘</w:t>
      </w:r>
      <w:r w:rsidR="0061615F" w:rsidRPr="00126712">
        <w:rPr>
          <w:rStyle w:val="action"/>
          <w:b/>
        </w:rPr>
        <w:t>0</w:t>
      </w:r>
      <w:r w:rsidR="00126712">
        <w:rPr>
          <w:rStyle w:val="action"/>
          <w:b/>
        </w:rPr>
        <w:t>’</w:t>
      </w:r>
      <w:r w:rsidR="003F3135" w:rsidRPr="003F1CCD">
        <w:rPr>
          <w:rStyle w:val="action"/>
          <w:bCs/>
        </w:rPr>
        <w:t xml:space="preserve"> </w:t>
      </w:r>
      <w:r w:rsidR="003F1CCD">
        <w:rPr>
          <w:rStyle w:val="action"/>
          <w:bCs/>
        </w:rPr>
        <w:t xml:space="preserve">, </w:t>
      </w:r>
      <w:r w:rsidR="00355E68">
        <w:rPr>
          <w:rStyle w:val="action"/>
          <w:bCs/>
        </w:rPr>
        <w:t>date auto popula</w:t>
      </w:r>
      <w:r w:rsidR="00285A94">
        <w:rPr>
          <w:rStyle w:val="action"/>
          <w:bCs/>
        </w:rPr>
        <w:t xml:space="preserve">te </w:t>
      </w:r>
      <w:r w:rsidR="00E13586">
        <w:rPr>
          <w:rStyle w:val="action"/>
          <w:bCs/>
        </w:rPr>
        <w:t>7 days</w:t>
      </w:r>
    </w:p>
    <w:p w14:paraId="275A686B" w14:textId="28F56255" w:rsidR="00E914AB" w:rsidRDefault="008F1543" w:rsidP="0079503B">
      <w:pPr>
        <w:pStyle w:val="LessonBullet"/>
        <w:numPr>
          <w:ilvl w:val="1"/>
          <w:numId w:val="15"/>
        </w:numPr>
        <w:suppressAutoHyphens w:val="0"/>
        <w:rPr>
          <w:rStyle w:val="action"/>
          <w:bCs/>
        </w:rPr>
      </w:pPr>
      <w:r>
        <w:rPr>
          <w:rStyle w:val="action"/>
          <w:bCs/>
        </w:rPr>
        <w:t>Accept for Day</w:t>
      </w:r>
      <w:r w:rsidR="00945328">
        <w:rPr>
          <w:rStyle w:val="action"/>
          <w:bCs/>
        </w:rPr>
        <w:t xml:space="preserve"> 0 Cycles</w:t>
      </w:r>
    </w:p>
    <w:p w14:paraId="68CA1810" w14:textId="2D395703" w:rsidR="00364CC1" w:rsidRPr="003F1CCD" w:rsidRDefault="00E35B63" w:rsidP="00364CC1">
      <w:pPr>
        <w:pStyle w:val="LessonBullet"/>
        <w:numPr>
          <w:ilvl w:val="0"/>
          <w:numId w:val="0"/>
        </w:numPr>
        <w:suppressAutoHyphens w:val="0"/>
        <w:ind w:left="1080"/>
        <w:rPr>
          <w:rStyle w:val="action"/>
          <w:bCs/>
        </w:rPr>
      </w:pPr>
      <w:r>
        <w:rPr>
          <w:noProof/>
        </w:rPr>
        <w:drawing>
          <wp:inline distT="0" distB="0" distL="0" distR="0" wp14:anchorId="0BCBE6F5" wp14:editId="3BE1750B">
            <wp:extent cx="2347996" cy="1234872"/>
            <wp:effectExtent l="0" t="0" r="0" b="381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pic:nvPicPr>
                  <pic:blipFill>
                    <a:blip r:embed="rId16"/>
                    <a:stretch>
                      <a:fillRect/>
                    </a:stretch>
                  </pic:blipFill>
                  <pic:spPr>
                    <a:xfrm>
                      <a:off x="0" y="0"/>
                      <a:ext cx="2355540" cy="1238839"/>
                    </a:xfrm>
                    <a:prstGeom prst="rect">
                      <a:avLst/>
                    </a:prstGeom>
                  </pic:spPr>
                </pic:pic>
              </a:graphicData>
            </a:graphic>
          </wp:inline>
        </w:drawing>
      </w:r>
    </w:p>
    <w:p w14:paraId="391B0256" w14:textId="4E41EFB8" w:rsidR="0079503B" w:rsidRDefault="00DF59CE" w:rsidP="0079503B">
      <w:pPr>
        <w:pStyle w:val="LessonBullet"/>
        <w:numPr>
          <w:ilvl w:val="1"/>
          <w:numId w:val="15"/>
        </w:numPr>
        <w:suppressAutoHyphens w:val="0"/>
        <w:rPr>
          <w:rStyle w:val="action"/>
          <w:bCs/>
        </w:rPr>
      </w:pPr>
      <w:r>
        <w:rPr>
          <w:rStyle w:val="action"/>
          <w:bCs/>
        </w:rPr>
        <w:t>Add Day</w:t>
      </w:r>
      <w:r w:rsidR="00995FDD">
        <w:rPr>
          <w:rStyle w:val="action"/>
          <w:bCs/>
        </w:rPr>
        <w:t xml:space="preserve"> 0 </w:t>
      </w:r>
      <w:r>
        <w:rPr>
          <w:rStyle w:val="action"/>
          <w:bCs/>
        </w:rPr>
        <w:t xml:space="preserve"> </w:t>
      </w:r>
      <w:r w:rsidR="00995FDD">
        <w:rPr>
          <w:rStyle w:val="action"/>
          <w:bCs/>
        </w:rPr>
        <w:t>to</w:t>
      </w:r>
      <w:r w:rsidR="0079503B" w:rsidRPr="00977CB5">
        <w:rPr>
          <w:rStyle w:val="action"/>
          <w:bCs/>
        </w:rPr>
        <w:t xml:space="preserve">  Cycle </w:t>
      </w:r>
      <w:r w:rsidR="0077185C">
        <w:rPr>
          <w:rStyle w:val="action"/>
          <w:bCs/>
        </w:rPr>
        <w:t xml:space="preserve">1, </w:t>
      </w:r>
      <w:r w:rsidR="00FE2A99">
        <w:rPr>
          <w:rStyle w:val="action"/>
          <w:bCs/>
        </w:rPr>
        <w:t>Choose other cycles to add and Accept</w:t>
      </w:r>
    </w:p>
    <w:p w14:paraId="2BFF84B3" w14:textId="067FD931" w:rsidR="004F626F" w:rsidRDefault="00ED26FD" w:rsidP="00ED26FD">
      <w:pPr>
        <w:pStyle w:val="LessonBullet"/>
        <w:numPr>
          <w:ilvl w:val="0"/>
          <w:numId w:val="0"/>
        </w:numPr>
        <w:suppressAutoHyphens w:val="0"/>
        <w:ind w:left="1080"/>
        <w:rPr>
          <w:rStyle w:val="action"/>
          <w:bCs/>
        </w:rPr>
      </w:pPr>
      <w:r>
        <w:rPr>
          <w:noProof/>
        </w:rPr>
        <w:drawing>
          <wp:inline distT="0" distB="0" distL="0" distR="0" wp14:anchorId="71BBD7BB" wp14:editId="56E454A1">
            <wp:extent cx="2339314" cy="2505376"/>
            <wp:effectExtent l="0" t="0" r="4445"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7"/>
                    <a:stretch>
                      <a:fillRect/>
                    </a:stretch>
                  </pic:blipFill>
                  <pic:spPr>
                    <a:xfrm>
                      <a:off x="0" y="0"/>
                      <a:ext cx="2380845" cy="2549855"/>
                    </a:xfrm>
                    <a:prstGeom prst="rect">
                      <a:avLst/>
                    </a:prstGeom>
                  </pic:spPr>
                </pic:pic>
              </a:graphicData>
            </a:graphic>
          </wp:inline>
        </w:drawing>
      </w:r>
    </w:p>
    <w:p w14:paraId="61D5CF38" w14:textId="77777777" w:rsidR="00FB5AD9" w:rsidRDefault="00FB5AD9" w:rsidP="00FB5AD9">
      <w:pPr>
        <w:pStyle w:val="LessonBullet"/>
        <w:numPr>
          <w:ilvl w:val="0"/>
          <w:numId w:val="0"/>
        </w:numPr>
        <w:suppressAutoHyphens w:val="0"/>
        <w:ind w:left="1080"/>
        <w:rPr>
          <w:rStyle w:val="action"/>
          <w:bCs/>
        </w:rPr>
      </w:pPr>
    </w:p>
    <w:p w14:paraId="39A87096" w14:textId="77777777" w:rsidR="00FB5AD9" w:rsidRDefault="00FB5AD9" w:rsidP="00FB5AD9">
      <w:pPr>
        <w:pStyle w:val="LessonBullet"/>
        <w:numPr>
          <w:ilvl w:val="0"/>
          <w:numId w:val="0"/>
        </w:numPr>
        <w:suppressAutoHyphens w:val="0"/>
        <w:ind w:left="1080"/>
        <w:rPr>
          <w:rStyle w:val="action"/>
          <w:bCs/>
        </w:rPr>
      </w:pPr>
    </w:p>
    <w:p w14:paraId="6282A324" w14:textId="77777777" w:rsidR="00FB5AD9" w:rsidRDefault="00FB5AD9" w:rsidP="00FB5AD9">
      <w:pPr>
        <w:pStyle w:val="LessonBullet"/>
        <w:numPr>
          <w:ilvl w:val="0"/>
          <w:numId w:val="0"/>
        </w:numPr>
        <w:suppressAutoHyphens w:val="0"/>
        <w:ind w:left="1080"/>
        <w:rPr>
          <w:rStyle w:val="action"/>
          <w:bCs/>
        </w:rPr>
      </w:pPr>
    </w:p>
    <w:p w14:paraId="0E43C62B" w14:textId="77777777" w:rsidR="00FB5AD9" w:rsidRDefault="00FB5AD9" w:rsidP="00FB5AD9">
      <w:pPr>
        <w:pStyle w:val="LessonBullet"/>
        <w:numPr>
          <w:ilvl w:val="0"/>
          <w:numId w:val="0"/>
        </w:numPr>
        <w:suppressAutoHyphens w:val="0"/>
        <w:ind w:left="1080"/>
        <w:rPr>
          <w:rStyle w:val="action"/>
          <w:bCs/>
        </w:rPr>
      </w:pPr>
    </w:p>
    <w:p w14:paraId="086B8638" w14:textId="48B9782A" w:rsidR="0079503B" w:rsidRPr="00977CB5" w:rsidRDefault="0087462A" w:rsidP="0079503B">
      <w:pPr>
        <w:pStyle w:val="LessonBullet"/>
        <w:numPr>
          <w:ilvl w:val="1"/>
          <w:numId w:val="15"/>
        </w:numPr>
        <w:suppressAutoHyphens w:val="0"/>
        <w:rPr>
          <w:bCs/>
          <w:u w:val="single"/>
        </w:rPr>
      </w:pPr>
      <w:r>
        <w:rPr>
          <w:rStyle w:val="action"/>
          <w:bCs/>
        </w:rPr>
        <w:lastRenderedPageBreak/>
        <w:t>You now have Day 0 Cycle 1</w:t>
      </w:r>
      <w:r w:rsidR="00D463FA">
        <w:rPr>
          <w:rStyle w:val="action"/>
          <w:bCs/>
        </w:rPr>
        <w:t xml:space="preserve"> and Click Accept</w:t>
      </w:r>
    </w:p>
    <w:p w14:paraId="08924CC7" w14:textId="59160A1B" w:rsidR="0079503B" w:rsidRDefault="009970D4" w:rsidP="009970D4">
      <w:pPr>
        <w:pStyle w:val="LessonBullet"/>
        <w:numPr>
          <w:ilvl w:val="0"/>
          <w:numId w:val="0"/>
        </w:numPr>
        <w:suppressAutoHyphens w:val="0"/>
        <w:ind w:left="360"/>
      </w:pPr>
      <w:r>
        <w:rPr>
          <w:noProof/>
        </w:rPr>
        <w:drawing>
          <wp:inline distT="0" distB="0" distL="0" distR="0" wp14:anchorId="5A54D57E" wp14:editId="5ED6519C">
            <wp:extent cx="4774032" cy="1339950"/>
            <wp:effectExtent l="0" t="0" r="7620" b="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8"/>
                    <a:stretch>
                      <a:fillRect/>
                    </a:stretch>
                  </pic:blipFill>
                  <pic:spPr>
                    <a:xfrm>
                      <a:off x="0" y="0"/>
                      <a:ext cx="4791780" cy="1344931"/>
                    </a:xfrm>
                    <a:prstGeom prst="rect">
                      <a:avLst/>
                    </a:prstGeom>
                  </pic:spPr>
                </pic:pic>
              </a:graphicData>
            </a:graphic>
          </wp:inline>
        </w:drawing>
      </w:r>
    </w:p>
    <w:p w14:paraId="3D8E8746" w14:textId="78ABDF3E" w:rsidR="00FB5AD9" w:rsidRDefault="00BF0063" w:rsidP="009960BC">
      <w:pPr>
        <w:pStyle w:val="LessonBullet"/>
        <w:numPr>
          <w:ilvl w:val="1"/>
          <w:numId w:val="15"/>
        </w:numPr>
        <w:suppressAutoHyphens w:val="0"/>
      </w:pPr>
      <w:r>
        <w:t>Click</w:t>
      </w:r>
      <w:r w:rsidR="000B0508">
        <w:t xml:space="preserve"> Action and </w:t>
      </w:r>
      <w:r>
        <w:t>Select Add Order</w:t>
      </w:r>
    </w:p>
    <w:p w14:paraId="2800F3C1" w14:textId="74A04807" w:rsidR="00BF0063" w:rsidRDefault="00BF0063" w:rsidP="009970D4">
      <w:pPr>
        <w:pStyle w:val="LessonBullet"/>
        <w:numPr>
          <w:ilvl w:val="0"/>
          <w:numId w:val="0"/>
        </w:numPr>
        <w:suppressAutoHyphens w:val="0"/>
        <w:ind w:left="360"/>
      </w:pPr>
      <w:r>
        <w:rPr>
          <w:noProof/>
        </w:rPr>
        <w:drawing>
          <wp:inline distT="0" distB="0" distL="0" distR="0" wp14:anchorId="03E786A0" wp14:editId="35142A64">
            <wp:extent cx="5647334" cy="1345783"/>
            <wp:effectExtent l="0" t="0" r="0" b="6985"/>
            <wp:docPr id="11" name="Picture 11"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with medium confidence"/>
                    <pic:cNvPicPr/>
                  </pic:nvPicPr>
                  <pic:blipFill>
                    <a:blip r:embed="rId19"/>
                    <a:stretch>
                      <a:fillRect/>
                    </a:stretch>
                  </pic:blipFill>
                  <pic:spPr>
                    <a:xfrm>
                      <a:off x="0" y="0"/>
                      <a:ext cx="5663753" cy="1349696"/>
                    </a:xfrm>
                    <a:prstGeom prst="rect">
                      <a:avLst/>
                    </a:prstGeom>
                  </pic:spPr>
                </pic:pic>
              </a:graphicData>
            </a:graphic>
          </wp:inline>
        </w:drawing>
      </w:r>
    </w:p>
    <w:p w14:paraId="43F83425" w14:textId="64147F90" w:rsidR="00BF0063" w:rsidRDefault="00977369" w:rsidP="009960BC">
      <w:pPr>
        <w:pStyle w:val="LessonBullet"/>
        <w:numPr>
          <w:ilvl w:val="1"/>
          <w:numId w:val="15"/>
        </w:numPr>
        <w:suppressAutoHyphens w:val="0"/>
      </w:pPr>
      <w:r>
        <w:t>Search for your Lab an Click Add</w:t>
      </w:r>
    </w:p>
    <w:p w14:paraId="0FB9D9C0" w14:textId="1BD40AAC" w:rsidR="009960BC" w:rsidRDefault="009960BC" w:rsidP="009960BC">
      <w:pPr>
        <w:pStyle w:val="LessonBullet"/>
        <w:numPr>
          <w:ilvl w:val="0"/>
          <w:numId w:val="0"/>
        </w:numPr>
        <w:suppressAutoHyphens w:val="0"/>
        <w:ind w:left="1080"/>
      </w:pPr>
      <w:r w:rsidRPr="00A05845">
        <w:rPr>
          <w:noProof/>
          <w:bdr w:val="single" w:sz="4" w:space="0" w:color="auto"/>
        </w:rPr>
        <w:drawing>
          <wp:inline distT="0" distB="0" distL="0" distR="0" wp14:anchorId="5CD99FEA" wp14:editId="23D8C60D">
            <wp:extent cx="5266667" cy="1361905"/>
            <wp:effectExtent l="0" t="0" r="0" b="0"/>
            <wp:docPr id="12" name="Picture 12" descr="Graphical user interface, tabl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able, website&#10;&#10;Description automatically generated"/>
                    <pic:cNvPicPr/>
                  </pic:nvPicPr>
                  <pic:blipFill>
                    <a:blip r:embed="rId20"/>
                    <a:stretch>
                      <a:fillRect/>
                    </a:stretch>
                  </pic:blipFill>
                  <pic:spPr>
                    <a:xfrm>
                      <a:off x="0" y="0"/>
                      <a:ext cx="5266667" cy="1361905"/>
                    </a:xfrm>
                    <a:prstGeom prst="rect">
                      <a:avLst/>
                    </a:prstGeom>
                  </pic:spPr>
                </pic:pic>
              </a:graphicData>
            </a:graphic>
          </wp:inline>
        </w:drawing>
      </w:r>
    </w:p>
    <w:p w14:paraId="30AA33A4" w14:textId="0657B6EF" w:rsidR="00E41147" w:rsidRDefault="007E77B3" w:rsidP="009960BC">
      <w:pPr>
        <w:pStyle w:val="LessonBullet"/>
        <w:numPr>
          <w:ilvl w:val="0"/>
          <w:numId w:val="0"/>
        </w:numPr>
        <w:suppressAutoHyphens w:val="0"/>
        <w:ind w:left="1080"/>
      </w:pPr>
      <w:r>
        <w:t xml:space="preserve">Accept </w:t>
      </w:r>
      <w:r w:rsidR="007C0C23">
        <w:t xml:space="preserve"> the lab </w:t>
      </w:r>
      <w:r w:rsidR="00E31709">
        <w:t xml:space="preserve">outpatient lab </w:t>
      </w:r>
      <w:r w:rsidR="007C0C23">
        <w:t xml:space="preserve">with </w:t>
      </w:r>
      <w:r w:rsidR="00E31709">
        <w:t xml:space="preserve">the </w:t>
      </w:r>
      <w:r w:rsidR="007C0C23">
        <w:t>house</w:t>
      </w:r>
      <w:r w:rsidR="00E31709">
        <w:t xml:space="preserve"> icon</w:t>
      </w:r>
    </w:p>
    <w:p w14:paraId="25135FA7" w14:textId="45797F26" w:rsidR="007E77B3" w:rsidRDefault="007E77B3" w:rsidP="009960BC">
      <w:pPr>
        <w:pStyle w:val="LessonBullet"/>
        <w:numPr>
          <w:ilvl w:val="0"/>
          <w:numId w:val="0"/>
        </w:numPr>
        <w:suppressAutoHyphens w:val="0"/>
        <w:ind w:left="1080"/>
      </w:pPr>
      <w:r w:rsidRPr="007C0C23">
        <w:rPr>
          <w:noProof/>
          <w:bdr w:val="single" w:sz="4" w:space="0" w:color="auto"/>
        </w:rPr>
        <w:drawing>
          <wp:inline distT="0" distB="0" distL="0" distR="0" wp14:anchorId="0FB67AB1" wp14:editId="1E7D8C45">
            <wp:extent cx="5527043" cy="1184732"/>
            <wp:effectExtent l="0" t="0" r="0" b="0"/>
            <wp:docPr id="13" name="Picture 1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 email&#10;&#10;Description automatically generated"/>
                    <pic:cNvPicPr/>
                  </pic:nvPicPr>
                  <pic:blipFill>
                    <a:blip r:embed="rId21"/>
                    <a:stretch>
                      <a:fillRect/>
                    </a:stretch>
                  </pic:blipFill>
                  <pic:spPr>
                    <a:xfrm>
                      <a:off x="0" y="0"/>
                      <a:ext cx="5556623" cy="1191072"/>
                    </a:xfrm>
                    <a:prstGeom prst="rect">
                      <a:avLst/>
                    </a:prstGeom>
                  </pic:spPr>
                </pic:pic>
              </a:graphicData>
            </a:graphic>
          </wp:inline>
        </w:drawing>
      </w:r>
    </w:p>
    <w:p w14:paraId="02D54775" w14:textId="77777777" w:rsidR="0041170A" w:rsidRDefault="0041170A" w:rsidP="0041170A">
      <w:pPr>
        <w:pStyle w:val="LessonBullet"/>
        <w:numPr>
          <w:ilvl w:val="0"/>
          <w:numId w:val="0"/>
        </w:numPr>
        <w:suppressAutoHyphens w:val="0"/>
        <w:ind w:left="1080"/>
      </w:pPr>
    </w:p>
    <w:p w14:paraId="1B08EEC4" w14:textId="77777777" w:rsidR="0041170A" w:rsidRDefault="0041170A" w:rsidP="0041170A">
      <w:pPr>
        <w:pStyle w:val="LessonBullet"/>
        <w:numPr>
          <w:ilvl w:val="0"/>
          <w:numId w:val="0"/>
        </w:numPr>
        <w:suppressAutoHyphens w:val="0"/>
        <w:ind w:left="1080"/>
      </w:pPr>
    </w:p>
    <w:p w14:paraId="1B2214E7" w14:textId="77777777" w:rsidR="0041170A" w:rsidRDefault="0041170A" w:rsidP="0041170A">
      <w:pPr>
        <w:pStyle w:val="LessonBullet"/>
        <w:numPr>
          <w:ilvl w:val="0"/>
          <w:numId w:val="0"/>
        </w:numPr>
        <w:suppressAutoHyphens w:val="0"/>
        <w:ind w:left="1080"/>
      </w:pPr>
    </w:p>
    <w:p w14:paraId="67926A6D" w14:textId="77777777" w:rsidR="0041170A" w:rsidRDefault="0041170A" w:rsidP="0041170A">
      <w:pPr>
        <w:pStyle w:val="LessonBullet"/>
        <w:numPr>
          <w:ilvl w:val="0"/>
          <w:numId w:val="0"/>
        </w:numPr>
        <w:suppressAutoHyphens w:val="0"/>
        <w:ind w:left="1080"/>
      </w:pPr>
    </w:p>
    <w:p w14:paraId="4BC611E4" w14:textId="77777777" w:rsidR="0041170A" w:rsidRDefault="0041170A" w:rsidP="0041170A">
      <w:pPr>
        <w:pStyle w:val="LessonBullet"/>
        <w:numPr>
          <w:ilvl w:val="0"/>
          <w:numId w:val="0"/>
        </w:numPr>
        <w:suppressAutoHyphens w:val="0"/>
        <w:ind w:left="1080"/>
      </w:pPr>
    </w:p>
    <w:p w14:paraId="5EC93472" w14:textId="77777777" w:rsidR="0041170A" w:rsidRDefault="0041170A" w:rsidP="0041170A">
      <w:pPr>
        <w:pStyle w:val="LessonBullet"/>
        <w:numPr>
          <w:ilvl w:val="0"/>
          <w:numId w:val="0"/>
        </w:numPr>
        <w:suppressAutoHyphens w:val="0"/>
        <w:ind w:left="1080"/>
      </w:pPr>
    </w:p>
    <w:p w14:paraId="610FAD4B" w14:textId="08A937AA" w:rsidR="00B04C06" w:rsidRDefault="00B04C06" w:rsidP="00864EA8">
      <w:pPr>
        <w:pStyle w:val="LessonBullet"/>
        <w:numPr>
          <w:ilvl w:val="1"/>
          <w:numId w:val="15"/>
        </w:numPr>
        <w:suppressAutoHyphens w:val="0"/>
      </w:pPr>
      <w:r>
        <w:lastRenderedPageBreak/>
        <w:t>Acc</w:t>
      </w:r>
      <w:r w:rsidR="00864EA8">
        <w:t>ept Day 0, Cycle 1 Lab</w:t>
      </w:r>
    </w:p>
    <w:p w14:paraId="2CD8D1B9" w14:textId="5F93ADB1" w:rsidR="00864EA8" w:rsidRPr="00015C2D" w:rsidRDefault="00A83714" w:rsidP="00864EA8">
      <w:pPr>
        <w:pStyle w:val="LessonBullet"/>
        <w:numPr>
          <w:ilvl w:val="1"/>
          <w:numId w:val="15"/>
        </w:numPr>
        <w:suppressAutoHyphens w:val="0"/>
      </w:pPr>
      <w:r w:rsidRPr="00015C2D">
        <w:t>The Lab has been added to Day 0</w:t>
      </w:r>
      <w:r w:rsidR="007D4453" w:rsidRPr="00015C2D">
        <w:t>, Cycles</w:t>
      </w:r>
      <w:r w:rsidR="00346736" w:rsidRPr="00015C2D">
        <w:t>. Indicate other days to which to add this order</w:t>
      </w:r>
    </w:p>
    <w:p w14:paraId="023E303F" w14:textId="67EDE263" w:rsidR="00A83478" w:rsidRDefault="00A83478" w:rsidP="0041170A">
      <w:pPr>
        <w:pStyle w:val="LessonBullet"/>
        <w:numPr>
          <w:ilvl w:val="0"/>
          <w:numId w:val="0"/>
        </w:numPr>
        <w:suppressAutoHyphens w:val="0"/>
        <w:ind w:left="1080"/>
      </w:pPr>
      <w:r>
        <w:rPr>
          <w:noProof/>
        </w:rPr>
        <w:drawing>
          <wp:inline distT="0" distB="0" distL="0" distR="0" wp14:anchorId="26CE2C7D" wp14:editId="5D654148">
            <wp:extent cx="5146244" cy="2949084"/>
            <wp:effectExtent l="0" t="0" r="0" b="3810"/>
            <wp:docPr id="14" name="Picture 1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10;&#10;Description automatically generated"/>
                    <pic:cNvPicPr/>
                  </pic:nvPicPr>
                  <pic:blipFill>
                    <a:blip r:embed="rId22"/>
                    <a:stretch>
                      <a:fillRect/>
                    </a:stretch>
                  </pic:blipFill>
                  <pic:spPr>
                    <a:xfrm>
                      <a:off x="0" y="0"/>
                      <a:ext cx="5162591" cy="2958451"/>
                    </a:xfrm>
                    <a:prstGeom prst="rect">
                      <a:avLst/>
                    </a:prstGeom>
                  </pic:spPr>
                </pic:pic>
              </a:graphicData>
            </a:graphic>
          </wp:inline>
        </w:drawing>
      </w:r>
    </w:p>
    <w:p w14:paraId="2C12DC2A" w14:textId="77777777" w:rsidR="0041170A" w:rsidRPr="00BA4718" w:rsidRDefault="0041170A" w:rsidP="0041170A">
      <w:pPr>
        <w:pStyle w:val="LessonBullet"/>
        <w:numPr>
          <w:ilvl w:val="0"/>
          <w:numId w:val="0"/>
        </w:numPr>
        <w:suppressAutoHyphens w:val="0"/>
        <w:ind w:left="1080"/>
      </w:pPr>
    </w:p>
    <w:p w14:paraId="3B120871" w14:textId="77777777" w:rsidR="000A156C" w:rsidRDefault="00341A2B">
      <w:pPr>
        <w:pStyle w:val="Heading2"/>
      </w:pPr>
      <w:bookmarkStart w:id="11" w:name="_Toc81841046"/>
      <w:r>
        <w:t>Assign maintenance therapy</w:t>
      </w:r>
      <w:bookmarkEnd w:id="11"/>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874"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872" w14:textId="77777777" w:rsidR="000A156C" w:rsidRDefault="00341A2B">
            <w:pPr>
              <w:widowControl w:val="0"/>
            </w:pPr>
            <w:r>
              <w:rPr>
                <w:rStyle w:val="button"/>
              </w:rPr>
              <w:t>Demo examples</w:t>
            </w:r>
          </w:p>
          <w:p w14:paraId="3B120873" w14:textId="77777777" w:rsidR="000A156C" w:rsidRDefault="00341A2B">
            <w:pPr>
              <w:pStyle w:val="LessonBullet"/>
              <w:widowControl w:val="0"/>
            </w:pPr>
            <w:r>
              <w:t>THERAPY PLAN: General Infusion Orders</w:t>
            </w:r>
          </w:p>
        </w:tc>
      </w:tr>
    </w:tbl>
    <w:p w14:paraId="3B120875" w14:textId="77777777" w:rsidR="000A156C" w:rsidRDefault="000A156C">
      <w:pPr>
        <w:spacing w:before="0" w:after="0" w:line="120" w:lineRule="auto"/>
        <w:rPr>
          <w:sz w:val="16"/>
          <w:szCs w:val="16"/>
        </w:rPr>
      </w:pPr>
    </w:p>
    <w:p w14:paraId="3B120876" w14:textId="77777777" w:rsidR="000A156C" w:rsidRDefault="00341A2B">
      <w:pPr>
        <w:pStyle w:val="Heading3"/>
      </w:pPr>
      <w:r>
        <w:t>Introduction</w:t>
      </w:r>
    </w:p>
    <w:p w14:paraId="3B120877" w14:textId="77777777" w:rsidR="000A156C" w:rsidRDefault="00341A2B">
      <w:pPr>
        <w:pStyle w:val="LessonBullet"/>
      </w:pPr>
      <w:r>
        <w:t>The patient needs line care maintenance plan to keep the lines clean during treatment.</w:t>
      </w:r>
    </w:p>
    <w:p w14:paraId="3B120878" w14:textId="77777777" w:rsidR="000A156C" w:rsidRDefault="00341A2B">
      <w:pPr>
        <w:pStyle w:val="LessonBullet"/>
      </w:pPr>
      <w:r>
        <w:t>I'll place the order through a therapy plan.</w:t>
      </w:r>
    </w:p>
    <w:p w14:paraId="3B120879" w14:textId="34149EE9" w:rsidR="000A156C" w:rsidRDefault="00341A2B">
      <w:pPr>
        <w:pStyle w:val="Sub-BulletSquareBullet"/>
        <w:numPr>
          <w:ilvl w:val="1"/>
          <w:numId w:val="2"/>
        </w:numPr>
      </w:pPr>
      <w:r>
        <w:t xml:space="preserve">Assign recurring treatment with therapy plans. Unlike treatment plans, the treatment schedule is not strictly tied to calendar </w:t>
      </w:r>
      <w:r w:rsidR="006576E1">
        <w:t>days and</w:t>
      </w:r>
      <w:r>
        <w:t xml:space="preserve"> is more flexible and easier to access.</w:t>
      </w:r>
    </w:p>
    <w:p w14:paraId="3B12087A" w14:textId="77777777" w:rsidR="000A156C" w:rsidRDefault="00341A2B">
      <w:pPr>
        <w:pStyle w:val="Heading3"/>
      </w:pPr>
      <w:r>
        <w:t>Assign a therapy plan</w:t>
      </w:r>
    </w:p>
    <w:p w14:paraId="3B12087B" w14:textId="596DCED3" w:rsidR="000A156C" w:rsidRDefault="00341A2B">
      <w:pPr>
        <w:pStyle w:val="LessonBullet"/>
      </w:pPr>
      <w:r>
        <w:rPr>
          <w:rStyle w:val="action"/>
        </w:rPr>
        <w:t xml:space="preserve">Go to Treatment &gt; </w:t>
      </w:r>
      <w:r w:rsidR="008E1274">
        <w:rPr>
          <w:rStyle w:val="action"/>
        </w:rPr>
        <w:t>Click the</w:t>
      </w:r>
      <w:r>
        <w:rPr>
          <w:rStyle w:val="action"/>
        </w:rPr>
        <w:t xml:space="preserve">. </w:t>
      </w:r>
      <w:r w:rsidR="000D44DE">
        <w:rPr>
          <w:rStyle w:val="action"/>
        </w:rPr>
        <w:t>Line Care</w:t>
      </w:r>
    </w:p>
    <w:p w14:paraId="3B12087C" w14:textId="77777777" w:rsidR="000A156C" w:rsidRDefault="00341A2B">
      <w:pPr>
        <w:pStyle w:val="Sub-BulletSquareBullet"/>
        <w:numPr>
          <w:ilvl w:val="1"/>
          <w:numId w:val="2"/>
        </w:numPr>
      </w:pPr>
      <w:r>
        <w:rPr>
          <w:rStyle w:val="action"/>
        </w:rPr>
        <w:t>Select the therapy plan and enter a start date of "t" for today.</w:t>
      </w:r>
    </w:p>
    <w:p w14:paraId="3B12087D" w14:textId="77777777" w:rsidR="000A156C" w:rsidRDefault="00341A2B">
      <w:pPr>
        <w:pStyle w:val="Sub-BulletSquareBullet"/>
        <w:numPr>
          <w:ilvl w:val="1"/>
          <w:numId w:val="2"/>
        </w:numPr>
      </w:pPr>
      <w:r>
        <w:rPr>
          <w:rStyle w:val="action"/>
        </w:rPr>
        <w:t>Associate the therapy plan with the patient's cancer.</w:t>
      </w:r>
    </w:p>
    <w:p w14:paraId="3B12087E" w14:textId="77777777" w:rsidR="000A156C" w:rsidRDefault="00341A2B">
      <w:pPr>
        <w:pStyle w:val="LessonBullet"/>
      </w:pPr>
      <w:r>
        <w:rPr>
          <w:rStyle w:val="action"/>
        </w:rPr>
        <w:t>Assign the plan and click an order name to see order details.</w:t>
      </w:r>
    </w:p>
    <w:p w14:paraId="3B12087F" w14:textId="77777777" w:rsidR="000A156C" w:rsidRDefault="00341A2B">
      <w:pPr>
        <w:pStyle w:val="Sub-BulletSquareBullet"/>
        <w:numPr>
          <w:ilvl w:val="1"/>
          <w:numId w:val="2"/>
        </w:numPr>
      </w:pPr>
      <w:r>
        <w:t xml:space="preserve">Point out that it looks like any other order except for the </w:t>
      </w:r>
      <w:r>
        <w:rPr>
          <w:rStyle w:val="button"/>
        </w:rPr>
        <w:t>Order Schedule</w:t>
      </w:r>
      <w:r>
        <w:t xml:space="preserve"> section at the top.</w:t>
      </w:r>
    </w:p>
    <w:p w14:paraId="3B120880" w14:textId="77777777" w:rsidR="000A156C" w:rsidRDefault="00341A2B">
      <w:pPr>
        <w:pStyle w:val="LessonBullet"/>
      </w:pPr>
      <w:r>
        <w:t>A therapy plan is available until it's discontinued, which means it will stay on the patient's chart until someone manually removes it.</w:t>
      </w:r>
    </w:p>
    <w:p w14:paraId="3B120882" w14:textId="5A90E666" w:rsidR="000A156C" w:rsidRDefault="00743251">
      <w:pPr>
        <w:pStyle w:val="Sub-BulletSquareBullet"/>
        <w:numPr>
          <w:ilvl w:val="1"/>
          <w:numId w:val="2"/>
        </w:numPr>
      </w:pPr>
      <w:r>
        <w:rPr>
          <w:rStyle w:val="button"/>
        </w:rPr>
        <w:lastRenderedPageBreak/>
        <w:t xml:space="preserve">Edit </w:t>
      </w:r>
      <w:r w:rsidR="00830C7A">
        <w:rPr>
          <w:rStyle w:val="button"/>
        </w:rPr>
        <w:t>I</w:t>
      </w:r>
      <w:r w:rsidR="00341A2B">
        <w:rPr>
          <w:rStyle w:val="button"/>
        </w:rPr>
        <w:t>nterval</w:t>
      </w:r>
      <w:r w:rsidR="00341A2B">
        <w:t>: how frequently the treatment is given</w:t>
      </w:r>
      <w:r w:rsidR="001B2FE4">
        <w:t xml:space="preserve"> </w:t>
      </w:r>
      <w:r w:rsidR="001B2FE4">
        <w:rPr>
          <w:u w:val="single"/>
        </w:rPr>
        <w:t>PRN</w:t>
      </w:r>
    </w:p>
    <w:p w14:paraId="3B120883" w14:textId="77777777" w:rsidR="000A156C" w:rsidRPr="00D707B4" w:rsidRDefault="00341A2B">
      <w:pPr>
        <w:pStyle w:val="ListBullet3"/>
        <w:rPr>
          <w:b/>
          <w:bCs/>
        </w:rPr>
      </w:pPr>
      <w:r w:rsidRPr="00D707B4">
        <w:rPr>
          <w:b/>
          <w:bCs/>
        </w:rPr>
        <w:t>Unit of time</w:t>
      </w:r>
    </w:p>
    <w:p w14:paraId="3B120884" w14:textId="77777777" w:rsidR="000A156C" w:rsidRDefault="00341A2B" w:rsidP="00BD6916">
      <w:pPr>
        <w:pStyle w:val="ListBullet3"/>
        <w:spacing w:after="160"/>
      </w:pPr>
      <w:r w:rsidRPr="00D707B4">
        <w:rPr>
          <w:b/>
          <w:bCs/>
        </w:rPr>
        <w:t>"Daily"</w:t>
      </w:r>
      <w:r>
        <w:t xml:space="preserve"> does not mean due every day, but that this treatment will be given every 84 days.</w:t>
      </w:r>
    </w:p>
    <w:p w14:paraId="6830ECCD" w14:textId="2B766CDE" w:rsidR="00C637CB" w:rsidRDefault="00341A2B" w:rsidP="00C637CB">
      <w:pPr>
        <w:pStyle w:val="ListBullet3"/>
      </w:pPr>
      <w:r w:rsidRPr="003E71DE">
        <w:rPr>
          <w:rStyle w:val="button"/>
        </w:rPr>
        <w:t>Duration</w:t>
      </w:r>
      <w:r w:rsidRPr="003E71DE">
        <w:t xml:space="preserve">: </w:t>
      </w:r>
      <w:r w:rsidR="00C637CB">
        <w:t>Specify the number of treatments or end date.</w:t>
      </w:r>
    </w:p>
    <w:p w14:paraId="3B120888" w14:textId="77777777" w:rsidR="000A156C" w:rsidRDefault="00341A2B">
      <w:pPr>
        <w:pStyle w:val="LessonBullet"/>
      </w:pPr>
      <w:r>
        <w:t>Like the treatment plan, signed orders aren't active until released by the nurse.</w:t>
      </w:r>
    </w:p>
    <w:p w14:paraId="3B120889" w14:textId="77777777" w:rsidR="000A156C" w:rsidRDefault="00341A2B">
      <w:pPr>
        <w:pStyle w:val="LessonBullet"/>
      </w:pPr>
      <w:r>
        <w:t>Unlike the treatment plan, nurses can edit therapy plans if they indicate an authorizing provider.</w:t>
      </w:r>
    </w:p>
    <w:p w14:paraId="3B12088A" w14:textId="1F4D5C3B" w:rsidR="000A156C" w:rsidRPr="00477C70" w:rsidRDefault="00341A2B">
      <w:pPr>
        <w:pStyle w:val="LessonBullet"/>
        <w:rPr>
          <w:rStyle w:val="action"/>
          <w:u w:val="none"/>
        </w:rPr>
      </w:pPr>
      <w:r>
        <w:rPr>
          <w:rStyle w:val="action"/>
        </w:rPr>
        <w:t>Sign all orders in the plan.</w:t>
      </w:r>
    </w:p>
    <w:p w14:paraId="75D805BE" w14:textId="21710531" w:rsidR="00477C70" w:rsidRPr="00272B98" w:rsidRDefault="000C5293" w:rsidP="00477C70">
      <w:pPr>
        <w:pStyle w:val="LessonBullet"/>
        <w:numPr>
          <w:ilvl w:val="1"/>
          <w:numId w:val="4"/>
        </w:numPr>
        <w:rPr>
          <w:rStyle w:val="action"/>
          <w:u w:val="none"/>
        </w:rPr>
      </w:pPr>
      <w:r>
        <w:rPr>
          <w:rStyle w:val="action"/>
          <w:i/>
          <w:iCs/>
        </w:rPr>
        <w:t xml:space="preserve">The Treatment tab is </w:t>
      </w:r>
      <w:r w:rsidR="002315A8">
        <w:rPr>
          <w:rStyle w:val="action"/>
          <w:i/>
          <w:iCs/>
        </w:rPr>
        <w:t>where the nurse can Begin Treatment 1</w:t>
      </w:r>
    </w:p>
    <w:p w14:paraId="07E0E7D2" w14:textId="77C52C36" w:rsidR="00272B98" w:rsidRDefault="00B97F8C" w:rsidP="00477C70">
      <w:pPr>
        <w:pStyle w:val="LessonBullet"/>
        <w:numPr>
          <w:ilvl w:val="1"/>
          <w:numId w:val="4"/>
        </w:numPr>
      </w:pPr>
      <w:r>
        <w:rPr>
          <w:rStyle w:val="action"/>
          <w:i/>
          <w:iCs/>
        </w:rPr>
        <w:t>Click Close</w:t>
      </w:r>
    </w:p>
    <w:p w14:paraId="3B12088B" w14:textId="77777777" w:rsidR="000A156C" w:rsidRDefault="00341A2B">
      <w:pPr>
        <w:pStyle w:val="Heading2"/>
      </w:pPr>
      <w:bookmarkStart w:id="12" w:name="_Toc81841047"/>
      <w:r>
        <w:t>Write a note</w:t>
      </w:r>
      <w:bookmarkEnd w:id="12"/>
    </w:p>
    <w:p w14:paraId="3B12088C" w14:textId="77777777" w:rsidR="000A156C" w:rsidRDefault="00341A2B">
      <w:pPr>
        <w:pStyle w:val="Heading3"/>
      </w:pPr>
      <w:r>
        <w:t>Introduction</w:t>
      </w:r>
    </w:p>
    <w:p w14:paraId="3B12088D" w14:textId="77777777" w:rsidR="000A156C" w:rsidRDefault="00341A2B">
      <w:pPr>
        <w:pStyle w:val="LessonBullet"/>
      </w:pPr>
      <w:r>
        <w:t xml:space="preserve">I'm ready to write my progress note now. </w:t>
      </w:r>
    </w:p>
    <w:p w14:paraId="3B12088E" w14:textId="77777777" w:rsidR="000A156C" w:rsidRDefault="00341A2B">
      <w:pPr>
        <w:pStyle w:val="LessonBullet"/>
      </w:pPr>
      <w:r>
        <w:t>You don't have to write your note while the patient is still here, but incorporating it into the visit can help save you time.</w:t>
      </w:r>
    </w:p>
    <w:p w14:paraId="3B120894" w14:textId="4C1C8EF1" w:rsidR="000A156C" w:rsidRDefault="00341A2B">
      <w:pPr>
        <w:pStyle w:val="LessonBullet"/>
      </w:pPr>
      <w:r>
        <w:rPr>
          <w:rStyle w:val="action"/>
        </w:rPr>
        <w:t>Go to the Notes tab in the sidebar</w:t>
      </w:r>
    </w:p>
    <w:p w14:paraId="3B120895" w14:textId="77777777" w:rsidR="000A156C" w:rsidRPr="000E13BB" w:rsidRDefault="00341A2B">
      <w:pPr>
        <w:pStyle w:val="Sub-BulletSquareBullet"/>
        <w:numPr>
          <w:ilvl w:val="1"/>
          <w:numId w:val="2"/>
        </w:numPr>
        <w:rPr>
          <w:i/>
          <w:iCs/>
        </w:rPr>
      </w:pPr>
      <w:r w:rsidRPr="000E13BB">
        <w:rPr>
          <w:i/>
          <w:iCs/>
        </w:rPr>
        <w:t>It's helpful to write your note in the sidebar so you can have it open while you review and enter other data in the chart.</w:t>
      </w:r>
    </w:p>
    <w:p w14:paraId="3B120896" w14:textId="6789CB08" w:rsidR="000A156C" w:rsidRDefault="00341A2B">
      <w:pPr>
        <w:pStyle w:val="LessonBullet"/>
        <w:rPr>
          <w:u w:val="single"/>
        </w:rPr>
      </w:pPr>
      <w:r>
        <w:t>Point out speed buttons at the top of the sidebar</w:t>
      </w:r>
      <w:r w:rsidR="000E13BB">
        <w:t xml:space="preserve"> </w:t>
      </w:r>
      <w:r w:rsidR="000E13BB" w:rsidRPr="00C0397E">
        <w:rPr>
          <w:u w:val="single"/>
        </w:rPr>
        <w:t>E-Consult Request</w:t>
      </w:r>
      <w:r w:rsidR="00B82A3D">
        <w:rPr>
          <w:u w:val="single"/>
        </w:rPr>
        <w:t xml:space="preserve"> and </w:t>
      </w:r>
      <w:r w:rsidR="00F247FE">
        <w:rPr>
          <w:u w:val="single"/>
        </w:rPr>
        <w:t>click</w:t>
      </w:r>
      <w:r w:rsidR="001B788A">
        <w:rPr>
          <w:u w:val="single"/>
        </w:rPr>
        <w:t xml:space="preserve"> undo</w:t>
      </w:r>
    </w:p>
    <w:p w14:paraId="3B120897" w14:textId="77777777" w:rsidR="000A156C" w:rsidRDefault="00341A2B">
      <w:pPr>
        <w:pStyle w:val="Sub-BulletSquareBullet"/>
        <w:numPr>
          <w:ilvl w:val="1"/>
          <w:numId w:val="2"/>
        </w:numPr>
      </w:pPr>
      <w:r>
        <w:t>For commonly used note templates</w:t>
      </w:r>
    </w:p>
    <w:p w14:paraId="3B120898" w14:textId="77777777" w:rsidR="000A156C" w:rsidRDefault="00341A2B">
      <w:pPr>
        <w:pStyle w:val="Sub-BulletSquareBullet"/>
        <w:numPr>
          <w:ilvl w:val="1"/>
          <w:numId w:val="2"/>
        </w:numPr>
      </w:pPr>
      <w:r>
        <w:t xml:space="preserve">Could use other </w:t>
      </w:r>
      <w:proofErr w:type="spellStart"/>
      <w:r>
        <w:t>SmartTexts</w:t>
      </w:r>
      <w:proofErr w:type="spellEnd"/>
      <w:r>
        <w:t xml:space="preserve"> or Phrases if needed</w:t>
      </w:r>
    </w:p>
    <w:p w14:paraId="3B120899" w14:textId="77777777" w:rsidR="000A156C" w:rsidRDefault="00341A2B">
      <w:pPr>
        <w:pStyle w:val="LessonBullet"/>
      </w:pPr>
      <w:r>
        <w:rPr>
          <w:rStyle w:val="action"/>
        </w:rPr>
        <w:t xml:space="preserve">In the Insert SmartText box, search for </w:t>
      </w:r>
      <w:proofErr w:type="spellStart"/>
      <w:r w:rsidRPr="00E05051">
        <w:rPr>
          <w:rStyle w:val="action"/>
          <w:b/>
          <w:bCs/>
        </w:rPr>
        <w:t>Onc</w:t>
      </w:r>
      <w:proofErr w:type="spellEnd"/>
      <w:r w:rsidRPr="00E05051">
        <w:rPr>
          <w:rStyle w:val="action"/>
          <w:b/>
          <w:bCs/>
        </w:rPr>
        <w:t xml:space="preserve"> Initial Cancer Visit</w:t>
      </w:r>
      <w:r>
        <w:rPr>
          <w:rStyle w:val="action"/>
        </w:rPr>
        <w:t>.</w:t>
      </w:r>
    </w:p>
    <w:p w14:paraId="3B12089A" w14:textId="77777777" w:rsidR="000A156C" w:rsidRDefault="00341A2B">
      <w:pPr>
        <w:pStyle w:val="Sub-BulletSquareBullet"/>
        <w:numPr>
          <w:ilvl w:val="1"/>
          <w:numId w:val="2"/>
        </w:numPr>
      </w:pPr>
      <w:r>
        <w:t>Can see right at the top that some patient info is pulled in</w:t>
      </w:r>
    </w:p>
    <w:p w14:paraId="3B12089B" w14:textId="77777777" w:rsidR="000A156C" w:rsidRDefault="00341A2B">
      <w:pPr>
        <w:pStyle w:val="Sub-BulletSquareBullet"/>
        <w:numPr>
          <w:ilvl w:val="1"/>
          <w:numId w:val="2"/>
        </w:numPr>
      </w:pPr>
      <w:r>
        <w:t xml:space="preserve">Blue highlighted text is a </w:t>
      </w:r>
      <w:proofErr w:type="spellStart"/>
      <w:r>
        <w:t>SmartLink</w:t>
      </w:r>
      <w:proofErr w:type="spellEnd"/>
    </w:p>
    <w:p w14:paraId="3B12089C" w14:textId="77777777" w:rsidR="000A156C" w:rsidRDefault="00341A2B">
      <w:pPr>
        <w:pStyle w:val="LessonBullet"/>
      </w:pPr>
      <w:r>
        <w:t>If you don't like how this template is organized, or if you always add other information, you can create your own.</w:t>
      </w:r>
    </w:p>
    <w:p w14:paraId="3B12089D" w14:textId="77777777" w:rsidR="000A156C" w:rsidRDefault="00341A2B">
      <w:pPr>
        <w:pStyle w:val="Sub-BulletSquareBullet"/>
        <w:numPr>
          <w:ilvl w:val="1"/>
          <w:numId w:val="2"/>
        </w:numPr>
      </w:pPr>
      <w:r>
        <w:t>You'll do this in personalization labs and can create more as you need them.</w:t>
      </w:r>
    </w:p>
    <w:p w14:paraId="3B12089E" w14:textId="77777777" w:rsidR="000A156C" w:rsidRDefault="00341A2B">
      <w:pPr>
        <w:pStyle w:val="LessonBullet"/>
      </w:pPr>
      <w:r>
        <w:t>Point out the Share w/ Patient button at the top right of the note.</w:t>
      </w:r>
    </w:p>
    <w:p w14:paraId="3B1208A0" w14:textId="77777777" w:rsidR="000A156C" w:rsidRDefault="00341A2B">
      <w:pPr>
        <w:pStyle w:val="Heading3"/>
      </w:pPr>
      <w:r>
        <w:t xml:space="preserve">Overview of </w:t>
      </w:r>
      <w:proofErr w:type="spellStart"/>
      <w:r>
        <w:t>NoteWriter</w:t>
      </w:r>
      <w:proofErr w:type="spellEnd"/>
    </w:p>
    <w:p w14:paraId="3B4C0C5E" w14:textId="771F3697" w:rsidR="002B5BE3" w:rsidRPr="002B5BE3" w:rsidRDefault="00332BE6">
      <w:pPr>
        <w:pStyle w:val="LessonBullet"/>
        <w:rPr>
          <w:rStyle w:val="prompt"/>
          <w:color w:val="auto"/>
        </w:rPr>
      </w:pPr>
      <w:r>
        <w:rPr>
          <w:rStyle w:val="prompt"/>
          <w:color w:val="auto"/>
        </w:rPr>
        <w:t xml:space="preserve">Point out the Orange </w:t>
      </w:r>
      <w:r w:rsidR="00526AA9">
        <w:rPr>
          <w:rStyle w:val="prompt"/>
          <w:color w:val="auto"/>
        </w:rPr>
        <w:t>smart blocks</w:t>
      </w:r>
      <w:r>
        <w:rPr>
          <w:rStyle w:val="prompt"/>
          <w:color w:val="auto"/>
        </w:rPr>
        <w:t xml:space="preserve"> that pulled into the note</w:t>
      </w:r>
    </w:p>
    <w:p w14:paraId="3B1208A1" w14:textId="51144979" w:rsidR="000A156C" w:rsidRPr="00526AA9" w:rsidRDefault="00341A2B">
      <w:pPr>
        <w:pStyle w:val="LessonBullet"/>
      </w:pPr>
      <w:r w:rsidRPr="00526AA9">
        <w:rPr>
          <w:rStyle w:val="prompt"/>
          <w:color w:val="auto"/>
        </w:rPr>
        <w:t>Click HPI</w:t>
      </w:r>
      <w:r w:rsidR="00776DEB">
        <w:rPr>
          <w:rStyle w:val="prompt"/>
          <w:color w:val="auto"/>
        </w:rPr>
        <w:t xml:space="preserve"> tab for </w:t>
      </w:r>
      <w:proofErr w:type="spellStart"/>
      <w:r w:rsidR="00776DEB">
        <w:rPr>
          <w:rStyle w:val="prompt"/>
          <w:color w:val="auto"/>
        </w:rPr>
        <w:t>NoteWriter</w:t>
      </w:r>
      <w:proofErr w:type="spellEnd"/>
    </w:p>
    <w:p w14:paraId="3B1208A3" w14:textId="77777777" w:rsidR="000A156C" w:rsidRPr="00FE1251" w:rsidRDefault="00341A2B">
      <w:pPr>
        <w:pStyle w:val="Sub-BulletSquareBullet"/>
        <w:numPr>
          <w:ilvl w:val="1"/>
          <w:numId w:val="2"/>
        </w:numPr>
        <w:rPr>
          <w:i/>
          <w:iCs/>
        </w:rPr>
      </w:pPr>
      <w:r w:rsidRPr="00FE1251">
        <w:rPr>
          <w:i/>
          <w:iCs/>
        </w:rPr>
        <w:lastRenderedPageBreak/>
        <w:t>An appropriate HPI form should appear.</w:t>
      </w:r>
    </w:p>
    <w:p w14:paraId="3B1208A4" w14:textId="568518AE" w:rsidR="000A156C" w:rsidRDefault="00341A2B">
      <w:pPr>
        <w:pStyle w:val="ListBullet3"/>
      </w:pPr>
      <w:r>
        <w:t xml:space="preserve">If needed, can remove a form or add one using the Add </w:t>
      </w:r>
      <w:r w:rsidR="00E02FFA">
        <w:t>on the</w:t>
      </w:r>
      <w:r>
        <w:t xml:space="preserve"> HPI form field</w:t>
      </w:r>
    </w:p>
    <w:p w14:paraId="3B1208A5" w14:textId="77777777" w:rsidR="000A156C" w:rsidRDefault="00341A2B">
      <w:pPr>
        <w:pStyle w:val="ListBullet3"/>
      </w:pPr>
      <w:r>
        <w:t>If you can't find the one you need, there is a general form called Other.</w:t>
      </w:r>
    </w:p>
    <w:p w14:paraId="3B1208A6" w14:textId="77777777" w:rsidR="000A156C" w:rsidRDefault="00341A2B">
      <w:pPr>
        <w:pStyle w:val="Sub-BulletSquareBullet"/>
        <w:numPr>
          <w:ilvl w:val="1"/>
          <w:numId w:val="2"/>
        </w:numPr>
      </w:pPr>
      <w:r>
        <w:t>Point out Narrative field</w:t>
      </w:r>
    </w:p>
    <w:p w14:paraId="3B1208A7" w14:textId="71BFF333" w:rsidR="000A156C" w:rsidRDefault="00341A2B">
      <w:pPr>
        <w:pStyle w:val="ListBullet3"/>
      </w:pPr>
      <w:r>
        <w:t xml:space="preserve">Can </w:t>
      </w:r>
      <w:r w:rsidR="003B5DBC">
        <w:t>type,</w:t>
      </w:r>
      <w:r>
        <w:t xml:space="preserve"> use </w:t>
      </w:r>
      <w:proofErr w:type="spellStart"/>
      <w:r>
        <w:t>SmartTools</w:t>
      </w:r>
      <w:proofErr w:type="spellEnd"/>
      <w:r w:rsidR="00A007DE">
        <w:t xml:space="preserve">, or dictate </w:t>
      </w:r>
      <w:r>
        <w:t>to add to the HPI</w:t>
      </w:r>
    </w:p>
    <w:p w14:paraId="3B1208A8" w14:textId="6D798B6D" w:rsidR="000A156C" w:rsidRDefault="00341A2B">
      <w:pPr>
        <w:pStyle w:val="LessonBullet"/>
      </w:pPr>
      <w:r>
        <w:t xml:space="preserve">Recap basic </w:t>
      </w:r>
      <w:proofErr w:type="spellStart"/>
      <w:r>
        <w:t>NoteWriter</w:t>
      </w:r>
      <w:proofErr w:type="spellEnd"/>
      <w:r>
        <w:t xml:space="preserve"> concepts from </w:t>
      </w:r>
      <w:r w:rsidR="00A007DE">
        <w:t>prior training</w:t>
      </w:r>
      <w:r>
        <w:t>:</w:t>
      </w:r>
    </w:p>
    <w:p w14:paraId="3B1208A9" w14:textId="35ACC0E1" w:rsidR="000A156C" w:rsidRDefault="00C71ED3">
      <w:pPr>
        <w:pStyle w:val="Sub-BulletSquareBullet"/>
        <w:numPr>
          <w:ilvl w:val="1"/>
          <w:numId w:val="2"/>
        </w:numPr>
      </w:pPr>
      <w:r>
        <w:t>U</w:t>
      </w:r>
      <w:r w:rsidR="00F2774B" w:rsidRPr="00F2774B">
        <w:t>s</w:t>
      </w:r>
      <w:r w:rsidR="00233836">
        <w:t xml:space="preserve">e </w:t>
      </w:r>
      <w:r w:rsidR="00F2774B" w:rsidRPr="00F2774B">
        <w:t xml:space="preserve">point-and-click </w:t>
      </w:r>
      <w:r w:rsidR="00B97F8C" w:rsidRPr="00F2774B">
        <w:t xml:space="preserve">forms </w:t>
      </w:r>
      <w:r w:rsidR="00B97F8C">
        <w:rPr>
          <w:rStyle w:val="action"/>
        </w:rPr>
        <w:t>Click</w:t>
      </w:r>
      <w:r w:rsidR="00341A2B">
        <w:rPr>
          <w:rStyle w:val="action"/>
        </w:rPr>
        <w:t xml:space="preserve"> buttons and select check boxes</w:t>
      </w:r>
      <w:r w:rsidR="00341A2B">
        <w:t xml:space="preserve"> on the left to generate note text on the right.</w:t>
      </w:r>
    </w:p>
    <w:p w14:paraId="3B1208AA" w14:textId="77777777" w:rsidR="000A156C" w:rsidRDefault="00341A2B">
      <w:pPr>
        <w:pStyle w:val="Sub-BulletSquareBullet"/>
        <w:numPr>
          <w:ilvl w:val="1"/>
          <w:numId w:val="2"/>
        </w:numPr>
      </w:pPr>
      <w:r>
        <w:t>Add comments about an entire section by clicking the piece of paper.</w:t>
      </w:r>
    </w:p>
    <w:p w14:paraId="3B1208AB" w14:textId="77777777" w:rsidR="000A156C" w:rsidRDefault="00341A2B">
      <w:pPr>
        <w:pStyle w:val="Sub-BulletSquareBullet"/>
        <w:numPr>
          <w:ilvl w:val="1"/>
          <w:numId w:val="2"/>
        </w:numPr>
      </w:pPr>
      <w:r>
        <w:t>Add comments about a symptom by hovering over the button and typing.</w:t>
      </w:r>
    </w:p>
    <w:p w14:paraId="3B1208AC" w14:textId="77777777" w:rsidR="000A156C" w:rsidRDefault="00341A2B">
      <w:pPr>
        <w:pStyle w:val="Sub-BulletSquareBullet"/>
        <w:numPr>
          <w:ilvl w:val="1"/>
          <w:numId w:val="2"/>
        </w:numPr>
      </w:pPr>
      <w:r>
        <w:t>Add free text by typing in the note anywhere outside of the highlighted text.</w:t>
      </w:r>
    </w:p>
    <w:p w14:paraId="6698E957" w14:textId="4458D5B4" w:rsidR="000D250B" w:rsidRDefault="000D250B" w:rsidP="000D250B">
      <w:pPr>
        <w:pStyle w:val="Heading3"/>
      </w:pPr>
      <w:r>
        <w:t xml:space="preserve">Create a progress note in </w:t>
      </w:r>
      <w:proofErr w:type="spellStart"/>
      <w:r>
        <w:t>NoteWriter</w:t>
      </w:r>
      <w:proofErr w:type="spellEnd"/>
    </w:p>
    <w:p w14:paraId="0BB74EEB" w14:textId="77777777" w:rsidR="00062EF2" w:rsidRDefault="00062EF2" w:rsidP="00062EF2">
      <w:pPr>
        <w:pStyle w:val="LessonBullet"/>
      </w:pPr>
      <w:r>
        <w:t xml:space="preserve">You learned about a few note-writing tools in your e-learning or clinic training: text templates called </w:t>
      </w:r>
      <w:proofErr w:type="spellStart"/>
      <w:r>
        <w:t>SmartTools</w:t>
      </w:r>
      <w:proofErr w:type="spellEnd"/>
      <w:r>
        <w:t xml:space="preserve"> and point-and-click forms in </w:t>
      </w:r>
      <w:proofErr w:type="spellStart"/>
      <w:r>
        <w:t>NoteWriter</w:t>
      </w:r>
      <w:proofErr w:type="spellEnd"/>
      <w:r>
        <w:t>.</w:t>
      </w:r>
    </w:p>
    <w:p w14:paraId="125B53BB" w14:textId="469C79BB" w:rsidR="00062EF2" w:rsidRDefault="00062EF2" w:rsidP="00062EF2">
      <w:pPr>
        <w:pStyle w:val="Sub-BulletSquareBullet"/>
        <w:numPr>
          <w:ilvl w:val="1"/>
          <w:numId w:val="2"/>
        </w:numPr>
      </w:pPr>
      <w:r>
        <w:t xml:space="preserve">I'll use a </w:t>
      </w:r>
      <w:proofErr w:type="spellStart"/>
      <w:r>
        <w:t>NoteWriter</w:t>
      </w:r>
      <w:proofErr w:type="spellEnd"/>
      <w:r>
        <w:t xml:space="preserve"> template today, so I can point and click to document the HPI, ROS, or physical exam, and </w:t>
      </w:r>
      <w:r w:rsidR="00F92666">
        <w:t xml:space="preserve">you </w:t>
      </w:r>
      <w:r>
        <w:t>don't have to spend the time typing.</w:t>
      </w:r>
    </w:p>
    <w:p w14:paraId="54A7F5EA" w14:textId="77777777" w:rsidR="00062EF2" w:rsidRDefault="00062EF2" w:rsidP="00062EF2">
      <w:pPr>
        <w:pStyle w:val="Sub-BulletSquareBullet"/>
        <w:numPr>
          <w:ilvl w:val="1"/>
          <w:numId w:val="2"/>
        </w:numPr>
      </w:pPr>
      <w:r>
        <w:t xml:space="preserve">The basic </w:t>
      </w:r>
      <w:proofErr w:type="spellStart"/>
      <w:r>
        <w:t>SmartTool</w:t>
      </w:r>
      <w:proofErr w:type="spellEnd"/>
      <w:r>
        <w:t xml:space="preserve"> options are best for a brief note or when you want to write more of a narrative. You can always mix and match as needed. </w:t>
      </w:r>
    </w:p>
    <w:p w14:paraId="29E04607" w14:textId="54818A38" w:rsidR="00EB3F91" w:rsidRPr="00EB3F91" w:rsidRDefault="00341A2B">
      <w:pPr>
        <w:pStyle w:val="Sub-BulletSquareBullet"/>
        <w:numPr>
          <w:ilvl w:val="1"/>
          <w:numId w:val="2"/>
        </w:numPr>
        <w:rPr>
          <w:rStyle w:val="action"/>
          <w:u w:val="none"/>
        </w:rPr>
      </w:pPr>
      <w:r>
        <w:rPr>
          <w:rStyle w:val="action"/>
        </w:rPr>
        <w:t>Select ROS</w:t>
      </w:r>
      <w:r w:rsidR="006378E3">
        <w:rPr>
          <w:rStyle w:val="action"/>
        </w:rPr>
        <w:t xml:space="preserve"> </w:t>
      </w:r>
      <w:r w:rsidR="00EB3F91">
        <w:rPr>
          <w:rStyle w:val="action"/>
        </w:rPr>
        <w:t>–</w:t>
      </w:r>
      <w:r w:rsidR="006378E3">
        <w:rPr>
          <w:rStyle w:val="action"/>
        </w:rPr>
        <w:t xml:space="preserve"> Oncology</w:t>
      </w:r>
      <w:r w:rsidR="00EB3F91">
        <w:rPr>
          <w:rStyle w:val="action"/>
        </w:rPr>
        <w:t xml:space="preserve"> </w:t>
      </w:r>
    </w:p>
    <w:p w14:paraId="64F48797" w14:textId="730F37E5" w:rsidR="00271A2C" w:rsidRPr="00271A2C" w:rsidRDefault="00EB3F91" w:rsidP="00EB3F91">
      <w:pPr>
        <w:pStyle w:val="Sub-BulletSquareBullet"/>
        <w:numPr>
          <w:ilvl w:val="2"/>
          <w:numId w:val="2"/>
        </w:numPr>
        <w:rPr>
          <w:rStyle w:val="action"/>
          <w:u w:val="none"/>
        </w:rPr>
      </w:pPr>
      <w:r>
        <w:t>Point out the more detailed</w:t>
      </w:r>
    </w:p>
    <w:p w14:paraId="4624C6A4" w14:textId="72ADDB36" w:rsidR="00366A68" w:rsidRPr="00366A68" w:rsidRDefault="006378E3">
      <w:pPr>
        <w:pStyle w:val="Sub-BulletSquareBullet"/>
        <w:numPr>
          <w:ilvl w:val="1"/>
          <w:numId w:val="2"/>
        </w:numPr>
        <w:rPr>
          <w:rStyle w:val="action"/>
          <w:u w:val="none"/>
        </w:rPr>
      </w:pPr>
      <w:r w:rsidRPr="00366A68">
        <w:rPr>
          <w:rStyle w:val="action"/>
          <w:u w:val="none"/>
        </w:rPr>
        <w:t>I</w:t>
      </w:r>
      <w:r w:rsidR="00063C4F" w:rsidRPr="00366A68">
        <w:rPr>
          <w:rStyle w:val="action"/>
          <w:u w:val="none"/>
        </w:rPr>
        <w:t>f you would like to add the Physical Exam form</w:t>
      </w:r>
      <w:r w:rsidR="0099432E">
        <w:rPr>
          <w:rStyle w:val="action"/>
          <w:u w:val="none"/>
        </w:rPr>
        <w:t>s</w:t>
      </w:r>
    </w:p>
    <w:p w14:paraId="3B1208AE" w14:textId="7CA64CA0" w:rsidR="000A156C" w:rsidRDefault="00366A68">
      <w:pPr>
        <w:pStyle w:val="Sub-BulletSquareBullet"/>
        <w:numPr>
          <w:ilvl w:val="1"/>
          <w:numId w:val="2"/>
        </w:numPr>
      </w:pPr>
      <w:r>
        <w:rPr>
          <w:rStyle w:val="action"/>
        </w:rPr>
        <w:t>Type</w:t>
      </w:r>
      <w:r w:rsidR="00A00AC9">
        <w:rPr>
          <w:rStyle w:val="action"/>
        </w:rPr>
        <w:t xml:space="preserve"> </w:t>
      </w:r>
      <w:r w:rsidR="00BD6F7F">
        <w:rPr>
          <w:rStyle w:val="action"/>
        </w:rPr>
        <w:t>“</w:t>
      </w:r>
      <w:r w:rsidR="001D724B">
        <w:rPr>
          <w:rStyle w:val="action"/>
        </w:rPr>
        <w:t>.</w:t>
      </w:r>
      <w:r w:rsidR="00341A2B">
        <w:rPr>
          <w:rStyle w:val="action"/>
        </w:rPr>
        <w:t>Physical Exam</w:t>
      </w:r>
      <w:r w:rsidR="00BD6F7F">
        <w:rPr>
          <w:rStyle w:val="action"/>
        </w:rPr>
        <w:t>”</w:t>
      </w:r>
      <w:r w:rsidR="00341A2B">
        <w:rPr>
          <w:rStyle w:val="action"/>
        </w:rPr>
        <w:t xml:space="preserve"> </w:t>
      </w:r>
      <w:r w:rsidR="001D724B">
        <w:rPr>
          <w:rStyle w:val="action"/>
        </w:rPr>
        <w:t xml:space="preserve">to pull in the PE </w:t>
      </w:r>
      <w:proofErr w:type="spellStart"/>
      <w:r w:rsidR="001D724B">
        <w:rPr>
          <w:rStyle w:val="action"/>
        </w:rPr>
        <w:t>SmartBlock</w:t>
      </w:r>
      <w:proofErr w:type="spellEnd"/>
      <w:r w:rsidR="00F31B5B">
        <w:rPr>
          <w:rStyle w:val="action"/>
        </w:rPr>
        <w:t xml:space="preserve"> </w:t>
      </w:r>
      <w:r w:rsidR="00341A2B">
        <w:rPr>
          <w:rStyle w:val="action"/>
        </w:rPr>
        <w:t>forms.</w:t>
      </w:r>
    </w:p>
    <w:p w14:paraId="3B1208AF" w14:textId="1E0DB229" w:rsidR="000A156C" w:rsidRDefault="00341A2B" w:rsidP="0099432E">
      <w:pPr>
        <w:pStyle w:val="Sub-BulletSquareBullet"/>
        <w:numPr>
          <w:ilvl w:val="2"/>
          <w:numId w:val="2"/>
        </w:numPr>
      </w:pPr>
      <w:r>
        <w:t>Point out the more detailed Physical Exam forms</w:t>
      </w:r>
    </w:p>
    <w:p w14:paraId="0E7891F5" w14:textId="1E919D00" w:rsidR="00023928" w:rsidRDefault="00E563DE" w:rsidP="0093771F">
      <w:pPr>
        <w:pStyle w:val="Sub-BulletSquareBullet"/>
        <w:numPr>
          <w:ilvl w:val="1"/>
          <w:numId w:val="2"/>
        </w:numPr>
      </w:pPr>
      <w:r>
        <w:t>Document by exception by</w:t>
      </w:r>
      <w:r w:rsidR="004D5E58">
        <w:t xml:space="preserve"> left click for positive and right click for normal</w:t>
      </w:r>
      <w:r w:rsidR="00441AC1">
        <w:t>. Double click or hover over box to add a comment.</w:t>
      </w:r>
    </w:p>
    <w:p w14:paraId="1A22D1B1" w14:textId="51B3E7BC" w:rsidR="00AF2A54" w:rsidRPr="00023928" w:rsidRDefault="00023928" w:rsidP="00023928">
      <w:pPr>
        <w:pStyle w:val="Sub-BulletSquareBullet"/>
        <w:numPr>
          <w:ilvl w:val="0"/>
          <w:numId w:val="0"/>
        </w:numPr>
        <w:ind w:left="720" w:hanging="360"/>
        <w:rPr>
          <w:u w:val="single"/>
        </w:rPr>
      </w:pPr>
      <w:r w:rsidRPr="00023928">
        <w:rPr>
          <w:u w:val="single"/>
        </w:rPr>
        <w:t>Demo how to create a macro with only “</w:t>
      </w:r>
      <w:proofErr w:type="spellStart"/>
      <w:r w:rsidRPr="00DC56AE">
        <w:rPr>
          <w:b/>
          <w:bCs/>
          <w:u w:val="single"/>
        </w:rPr>
        <w:t>N</w:t>
      </w:r>
      <w:r w:rsidR="005A46D0" w:rsidRPr="00DC56AE">
        <w:rPr>
          <w:b/>
          <w:bCs/>
          <w:u w:val="single"/>
        </w:rPr>
        <w:t>orm</w:t>
      </w:r>
      <w:r w:rsidR="005A46D0">
        <w:rPr>
          <w:u w:val="single"/>
        </w:rPr>
        <w:t>als</w:t>
      </w:r>
      <w:proofErr w:type="spellEnd"/>
      <w:r w:rsidRPr="00023928">
        <w:rPr>
          <w:u w:val="single"/>
        </w:rPr>
        <w:t>”</w:t>
      </w:r>
    </w:p>
    <w:p w14:paraId="3B1208B0" w14:textId="77777777" w:rsidR="000A156C" w:rsidRDefault="00341A2B">
      <w:pPr>
        <w:pStyle w:val="LessonBullet"/>
      </w:pPr>
      <w:r>
        <w:rPr>
          <w:rStyle w:val="action"/>
        </w:rPr>
        <w:t>Click Normal macro on the Physical Exam tab</w:t>
      </w:r>
    </w:p>
    <w:p w14:paraId="3B1208B1" w14:textId="77777777" w:rsidR="000A156C" w:rsidRDefault="00341A2B">
      <w:pPr>
        <w:pStyle w:val="Sub-BulletSquareBullet"/>
        <w:numPr>
          <w:ilvl w:val="1"/>
          <w:numId w:val="2"/>
        </w:numPr>
      </w:pPr>
      <w:r>
        <w:t>Can use macros on the ROS and Physical Exam tabs to speed up normal documentation</w:t>
      </w:r>
    </w:p>
    <w:p w14:paraId="3B1208B2" w14:textId="77777777" w:rsidR="000A156C" w:rsidRDefault="00341A2B">
      <w:pPr>
        <w:pStyle w:val="Sub-BulletSquareBullet"/>
        <w:numPr>
          <w:ilvl w:val="1"/>
          <w:numId w:val="2"/>
        </w:numPr>
      </w:pPr>
      <w:r>
        <w:t>Use one (or more) to document routine ROS or PE findings and then chart by exception, changing only what's different for this patient.</w:t>
      </w:r>
    </w:p>
    <w:p w14:paraId="3B1208B3" w14:textId="77777777" w:rsidR="000A156C" w:rsidRDefault="00341A2B">
      <w:pPr>
        <w:pStyle w:val="Sub-BulletSquareBullet"/>
        <w:numPr>
          <w:ilvl w:val="1"/>
          <w:numId w:val="2"/>
        </w:numPr>
      </w:pPr>
      <w:r>
        <w:t>If you apply one part way through, it doesn't overwrite anything you've already documented.</w:t>
      </w:r>
    </w:p>
    <w:p w14:paraId="3B1208B4" w14:textId="77777777" w:rsidR="000A156C" w:rsidRDefault="00341A2B">
      <w:pPr>
        <w:pStyle w:val="Sub-BulletSquareBullet"/>
        <w:numPr>
          <w:ilvl w:val="1"/>
          <w:numId w:val="2"/>
        </w:numPr>
      </w:pPr>
      <w:r>
        <w:lastRenderedPageBreak/>
        <w:t>You'll be able to create your own macros during personalization labs and after go-live, whenever you find yourself documenting a routine ROS or physical exam.</w:t>
      </w:r>
    </w:p>
    <w:p w14:paraId="3B1208B5" w14:textId="03959AB3" w:rsidR="000A156C" w:rsidRDefault="00341A2B">
      <w:r>
        <w:rPr>
          <w:rStyle w:val="button"/>
        </w:rPr>
        <w:t>INDEPENDENT PRACTICE</w:t>
      </w:r>
      <w:r>
        <w:t>:</w:t>
      </w:r>
    </w:p>
    <w:p w14:paraId="3B1208B6" w14:textId="77777777" w:rsidR="000A156C" w:rsidRDefault="00341A2B">
      <w:pPr>
        <w:pStyle w:val="LessonBullet"/>
      </w:pPr>
      <w:r>
        <w:rPr>
          <w:rStyle w:val="button"/>
        </w:rPr>
        <w:t xml:space="preserve">Stop and document an HPI, ROS, and Physical Exam for this patient and explore the various tools we just talked about. </w:t>
      </w:r>
    </w:p>
    <w:p w14:paraId="3B1208B7" w14:textId="77777777" w:rsidR="000A156C" w:rsidRDefault="00341A2B">
      <w:pPr>
        <w:pStyle w:val="LessonBullet"/>
      </w:pPr>
      <w:r>
        <w:rPr>
          <w:rStyle w:val="button"/>
        </w:rPr>
        <w:t>In 3 minutes, we'll come back and finish the note.</w:t>
      </w:r>
    </w:p>
    <w:p w14:paraId="3B1208B8" w14:textId="77777777" w:rsidR="000A156C" w:rsidRDefault="00341A2B">
      <w:pPr>
        <w:pStyle w:val="Heading3"/>
      </w:pPr>
      <w:r>
        <w:t>Begin your assessment and plan</w:t>
      </w:r>
    </w:p>
    <w:p w14:paraId="3B1208B9" w14:textId="77777777" w:rsidR="000A156C" w:rsidRDefault="00341A2B">
      <w:pPr>
        <w:pStyle w:val="LessonBullet"/>
      </w:pPr>
      <w:r>
        <w:rPr>
          <w:rStyle w:val="action"/>
        </w:rPr>
        <w:t>To complete any outstanding items in your note, place your cursor at the top of the note in the sidebar and press F2.</w:t>
      </w:r>
    </w:p>
    <w:p w14:paraId="3B1208BA" w14:textId="77777777" w:rsidR="000A156C" w:rsidRDefault="00341A2B">
      <w:pPr>
        <w:pStyle w:val="LessonBullet"/>
      </w:pPr>
      <w:r>
        <w:rPr>
          <w:rStyle w:val="action"/>
        </w:rPr>
        <w:t xml:space="preserve">Complete the History Review </w:t>
      </w:r>
      <w:proofErr w:type="spellStart"/>
      <w:r>
        <w:rPr>
          <w:rStyle w:val="action"/>
        </w:rPr>
        <w:t>SmartList</w:t>
      </w:r>
      <w:proofErr w:type="spellEnd"/>
      <w:r>
        <w:rPr>
          <w:rStyle w:val="action"/>
        </w:rPr>
        <w:t>.</w:t>
      </w:r>
    </w:p>
    <w:p w14:paraId="3B1208BB" w14:textId="77777777" w:rsidR="000A156C" w:rsidRDefault="00341A2B">
      <w:pPr>
        <w:pStyle w:val="LessonBullet"/>
      </w:pPr>
      <w:r>
        <w:rPr>
          <w:rStyle w:val="action"/>
        </w:rPr>
        <w:t xml:space="preserve">Open the Assessment &amp; Plan </w:t>
      </w:r>
      <w:proofErr w:type="spellStart"/>
      <w:r>
        <w:rPr>
          <w:rStyle w:val="action"/>
        </w:rPr>
        <w:t>SmartList</w:t>
      </w:r>
      <w:proofErr w:type="spellEnd"/>
      <w:r>
        <w:rPr>
          <w:rStyle w:val="action"/>
        </w:rPr>
        <w:t>.</w:t>
      </w:r>
    </w:p>
    <w:p w14:paraId="3B1208BC" w14:textId="77777777" w:rsidR="000A156C" w:rsidRDefault="00341A2B">
      <w:pPr>
        <w:pStyle w:val="Sub-BulletSquareBullet"/>
        <w:numPr>
          <w:ilvl w:val="1"/>
          <w:numId w:val="2"/>
        </w:numPr>
      </w:pPr>
      <w:r>
        <w:t>If you choose an option with "Refreshable" in the name, you can refresh the note to pull in diagnoses and orders any time you update them.</w:t>
      </w:r>
    </w:p>
    <w:p w14:paraId="3B1208BD" w14:textId="64FD3826" w:rsidR="000A156C" w:rsidRDefault="00341A2B">
      <w:pPr>
        <w:pStyle w:val="Sub-BulletSquareBullet"/>
        <w:numPr>
          <w:ilvl w:val="1"/>
          <w:numId w:val="2"/>
        </w:numPr>
      </w:pPr>
      <w:r>
        <w:t xml:space="preserve">If you choose an option with "Editable" in the name, you can pull in the information once and </w:t>
      </w:r>
      <w:r w:rsidR="003654CC">
        <w:t>e</w:t>
      </w:r>
      <w:r>
        <w:t>dit or add to it as needed.</w:t>
      </w:r>
    </w:p>
    <w:p w14:paraId="3B1208C7" w14:textId="77777777" w:rsidR="000A156C" w:rsidRDefault="00341A2B">
      <w:pPr>
        <w:pStyle w:val="Heading2"/>
      </w:pPr>
      <w:bookmarkStart w:id="13" w:name="_Toc81841048"/>
      <w:r>
        <w:t>Place blood orders</w:t>
      </w:r>
      <w:bookmarkEnd w:id="13"/>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8D4"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8C8" w14:textId="77777777" w:rsidR="000A156C" w:rsidRDefault="00341A2B">
            <w:pPr>
              <w:widowControl w:val="0"/>
            </w:pPr>
            <w:r>
              <w:rPr>
                <w:rStyle w:val="button"/>
              </w:rPr>
              <w:t>Demo examples</w:t>
            </w:r>
          </w:p>
          <w:p w14:paraId="3B1208C9" w14:textId="77777777" w:rsidR="000A156C" w:rsidRDefault="00341A2B">
            <w:pPr>
              <w:pStyle w:val="LessonBullet"/>
              <w:widowControl w:val="0"/>
            </w:pPr>
            <w:r>
              <w:t>BLOOD LABS:</w:t>
            </w:r>
          </w:p>
          <w:p w14:paraId="3B1208CA" w14:textId="77777777" w:rsidR="000A156C" w:rsidRDefault="00341A2B">
            <w:pPr>
              <w:pStyle w:val="Sub-BulletSquareBullet"/>
              <w:widowControl w:val="0"/>
              <w:numPr>
                <w:ilvl w:val="1"/>
                <w:numId w:val="2"/>
              </w:numPr>
            </w:pPr>
            <w:r>
              <w:t>Type and screen</w:t>
            </w:r>
          </w:p>
          <w:p w14:paraId="3B1208CB" w14:textId="77777777" w:rsidR="000A156C" w:rsidRDefault="00341A2B">
            <w:pPr>
              <w:pStyle w:val="Sub-BulletSquareBullet"/>
              <w:widowControl w:val="0"/>
              <w:numPr>
                <w:ilvl w:val="1"/>
                <w:numId w:val="2"/>
              </w:numPr>
            </w:pPr>
            <w:r>
              <w:t>Hemoglobin</w:t>
            </w:r>
          </w:p>
          <w:p w14:paraId="3B1208CC" w14:textId="77777777" w:rsidR="000A156C" w:rsidRDefault="00341A2B">
            <w:pPr>
              <w:pStyle w:val="Sub-BulletSquareBullet"/>
              <w:widowControl w:val="0"/>
              <w:numPr>
                <w:ilvl w:val="1"/>
                <w:numId w:val="2"/>
              </w:numPr>
            </w:pPr>
            <w:r>
              <w:t>Hematocrit</w:t>
            </w:r>
          </w:p>
          <w:p w14:paraId="3B1208CD" w14:textId="77777777" w:rsidR="000A156C" w:rsidRDefault="00341A2B">
            <w:pPr>
              <w:pStyle w:val="LessonBullet"/>
              <w:widowControl w:val="0"/>
            </w:pPr>
            <w:r>
              <w:t>PREPARE:</w:t>
            </w:r>
          </w:p>
          <w:p w14:paraId="3B1208CE" w14:textId="77777777" w:rsidR="000A156C" w:rsidRDefault="00341A2B">
            <w:pPr>
              <w:pStyle w:val="Sub-BulletSquareBullet"/>
              <w:widowControl w:val="0"/>
              <w:numPr>
                <w:ilvl w:val="1"/>
                <w:numId w:val="2"/>
              </w:numPr>
            </w:pPr>
            <w:r>
              <w:t>Prepare: 2 units</w:t>
            </w:r>
          </w:p>
          <w:p w14:paraId="3B1208CF" w14:textId="77777777" w:rsidR="000A156C" w:rsidRDefault="00341A2B">
            <w:pPr>
              <w:pStyle w:val="Sub-BulletSquareBullet"/>
              <w:widowControl w:val="0"/>
              <w:numPr>
                <w:ilvl w:val="1"/>
                <w:numId w:val="2"/>
              </w:numPr>
            </w:pPr>
            <w:r>
              <w:t>Transfuse indications: Hgb &lt;= 7g/dL</w:t>
            </w:r>
          </w:p>
          <w:p w14:paraId="3B1208D0" w14:textId="57B30CA1" w:rsidR="000A156C" w:rsidRDefault="00341A2B">
            <w:pPr>
              <w:pStyle w:val="Sub-BulletSquareBullet"/>
              <w:widowControl w:val="0"/>
              <w:numPr>
                <w:ilvl w:val="1"/>
                <w:numId w:val="2"/>
              </w:numPr>
            </w:pPr>
            <w:r>
              <w:t>Has consent been obtained?</w:t>
            </w:r>
            <w:r w:rsidR="00DC56AE">
              <w:t xml:space="preserve"> </w:t>
            </w:r>
            <w:r>
              <w:t>Yes</w:t>
            </w:r>
          </w:p>
          <w:p w14:paraId="3B1208D1" w14:textId="77777777" w:rsidR="000A156C" w:rsidRDefault="00341A2B">
            <w:pPr>
              <w:pStyle w:val="LessonBullet"/>
              <w:widowControl w:val="0"/>
            </w:pPr>
            <w:r>
              <w:t>TRANSFUSE:</w:t>
            </w:r>
          </w:p>
          <w:p w14:paraId="3B1208D2" w14:textId="77777777" w:rsidR="000A156C" w:rsidRDefault="00341A2B">
            <w:pPr>
              <w:pStyle w:val="Sub-BulletSquareBullet"/>
              <w:widowControl w:val="0"/>
              <w:numPr>
                <w:ilvl w:val="1"/>
                <w:numId w:val="2"/>
              </w:numPr>
            </w:pPr>
            <w:r>
              <w:t>Prepare: 1 unit</w:t>
            </w:r>
          </w:p>
          <w:p w14:paraId="3B1208D3" w14:textId="77777777" w:rsidR="000A156C" w:rsidRDefault="00341A2B">
            <w:pPr>
              <w:pStyle w:val="LessonBullet"/>
              <w:widowControl w:val="0"/>
            </w:pPr>
            <w:r>
              <w:t>MEDS: Saline, Benadryl, Tylenol</w:t>
            </w:r>
          </w:p>
        </w:tc>
      </w:tr>
    </w:tbl>
    <w:p w14:paraId="3B1208D5" w14:textId="77777777" w:rsidR="000A156C" w:rsidRDefault="000A156C">
      <w:pPr>
        <w:spacing w:before="0" w:after="0" w:line="120" w:lineRule="auto"/>
        <w:rPr>
          <w:sz w:val="16"/>
          <w:szCs w:val="16"/>
        </w:rPr>
      </w:pPr>
    </w:p>
    <w:p w14:paraId="3B1208D6" w14:textId="77777777" w:rsidR="000A156C" w:rsidRDefault="00341A2B">
      <w:pPr>
        <w:pStyle w:val="Heading3"/>
      </w:pPr>
      <w:r>
        <w:lastRenderedPageBreak/>
        <w:t>Introduction</w:t>
      </w:r>
    </w:p>
    <w:p w14:paraId="3B1208D7" w14:textId="77777777" w:rsidR="000A156C" w:rsidRDefault="00341A2B">
      <w:pPr>
        <w:pStyle w:val="LessonBullet"/>
      </w:pPr>
      <w:r>
        <w:t>The patient doesn't need a blood transfusion yet, since we are just starting her on the treatment plan, but I'll show you how to order blood in case she did.</w:t>
      </w:r>
    </w:p>
    <w:p w14:paraId="3B1208D8" w14:textId="77777777" w:rsidR="000A156C" w:rsidRDefault="00341A2B">
      <w:pPr>
        <w:pStyle w:val="Heading3"/>
      </w:pPr>
      <w:r>
        <w:t>Order blood</w:t>
      </w:r>
    </w:p>
    <w:p w14:paraId="3B1208D9" w14:textId="7BA4406A" w:rsidR="000A156C" w:rsidRDefault="00341A2B">
      <w:pPr>
        <w:pStyle w:val="LessonBullet"/>
      </w:pPr>
      <w:r>
        <w:rPr>
          <w:rStyle w:val="action"/>
        </w:rPr>
        <w:t xml:space="preserve">First, I'll go to </w:t>
      </w:r>
      <w:r w:rsidR="002D4888">
        <w:rPr>
          <w:rStyle w:val="action"/>
        </w:rPr>
        <w:t>Treatment</w:t>
      </w:r>
      <w:r>
        <w:rPr>
          <w:rStyle w:val="action"/>
        </w:rPr>
        <w:t xml:space="preserve"> Plan activity.</w:t>
      </w:r>
    </w:p>
    <w:p w14:paraId="3B1208DB" w14:textId="305A635B" w:rsidR="000A156C" w:rsidRPr="00C858F9" w:rsidRDefault="001344C5">
      <w:pPr>
        <w:pStyle w:val="LessonBullet"/>
        <w:rPr>
          <w:rStyle w:val="action"/>
          <w:u w:val="none"/>
        </w:rPr>
      </w:pPr>
      <w:r>
        <w:rPr>
          <w:rStyle w:val="action"/>
        </w:rPr>
        <w:t>Click the Blood Transfusion Therapy Plan</w:t>
      </w:r>
    </w:p>
    <w:p w14:paraId="16A26238" w14:textId="2BD1A701" w:rsidR="00C858F9" w:rsidRDefault="00C858F9">
      <w:pPr>
        <w:pStyle w:val="LessonBullet"/>
      </w:pPr>
      <w:r>
        <w:rPr>
          <w:rStyle w:val="action"/>
        </w:rPr>
        <w:t>Choose</w:t>
      </w:r>
      <w:r w:rsidR="00D205B4">
        <w:rPr>
          <w:rStyle w:val="action"/>
        </w:rPr>
        <w:t xml:space="preserve"> Blood Therapy Plan: Ex: “Red Blood Cell Transfusion”</w:t>
      </w:r>
    </w:p>
    <w:p w14:paraId="6A4225AD" w14:textId="163FA93A" w:rsidR="008F43EA" w:rsidRDefault="008E70EC" w:rsidP="008F43EA">
      <w:pPr>
        <w:pStyle w:val="LessonBullet"/>
      </w:pPr>
      <w:r>
        <w:t>Enter</w:t>
      </w:r>
      <w:r w:rsidR="00AE612F">
        <w:t xml:space="preserve"> Plan Start date, Lead Provider, Tx Dept</w:t>
      </w:r>
      <w:r w:rsidR="00D0032F">
        <w:t xml:space="preserve"> and associate the department</w:t>
      </w:r>
      <w:r w:rsidR="008F43EA">
        <w:t>:</w:t>
      </w:r>
    </w:p>
    <w:p w14:paraId="06AC4E78" w14:textId="77777777" w:rsidR="008F43EA" w:rsidRPr="007F5F03" w:rsidRDefault="008F43EA" w:rsidP="008F43EA">
      <w:pPr>
        <w:pStyle w:val="Sub-BulletSquareBullet"/>
        <w:numPr>
          <w:ilvl w:val="1"/>
          <w:numId w:val="2"/>
        </w:numPr>
        <w:rPr>
          <w:i/>
          <w:iCs/>
        </w:rPr>
      </w:pPr>
      <w:r w:rsidRPr="007F5F03">
        <w:rPr>
          <w:i/>
          <w:iCs/>
        </w:rPr>
        <w:t>The Prepare order is for the blood bank.</w:t>
      </w:r>
    </w:p>
    <w:p w14:paraId="1B4B054C" w14:textId="5E4BCBFF" w:rsidR="008F43EA" w:rsidRPr="007F5F03" w:rsidRDefault="008F43EA" w:rsidP="008F43EA">
      <w:pPr>
        <w:pStyle w:val="Sub-BulletSquareBullet"/>
        <w:numPr>
          <w:ilvl w:val="1"/>
          <w:numId w:val="2"/>
        </w:numPr>
        <w:rPr>
          <w:i/>
          <w:iCs/>
        </w:rPr>
      </w:pPr>
      <w:r w:rsidRPr="007F5F03">
        <w:rPr>
          <w:i/>
          <w:iCs/>
        </w:rPr>
        <w:t>The Transfuse order is for the nurse.</w:t>
      </w:r>
    </w:p>
    <w:p w14:paraId="07B7871A" w14:textId="77777777" w:rsidR="00822373" w:rsidRPr="007F5F03" w:rsidRDefault="00822373" w:rsidP="00822373">
      <w:pPr>
        <w:pStyle w:val="Sub-BulletSquareBullet"/>
        <w:numPr>
          <w:ilvl w:val="1"/>
          <w:numId w:val="2"/>
        </w:numPr>
        <w:rPr>
          <w:i/>
          <w:iCs/>
        </w:rPr>
      </w:pPr>
      <w:r w:rsidRPr="007F5F03">
        <w:rPr>
          <w:i/>
          <w:iCs/>
        </w:rPr>
        <w:t>Number of units is how many the blood bank should have ready.</w:t>
      </w:r>
    </w:p>
    <w:p w14:paraId="26C6B7A1" w14:textId="24EEE658" w:rsidR="00822373" w:rsidRPr="007F5F03" w:rsidRDefault="00822373" w:rsidP="00822373">
      <w:pPr>
        <w:pStyle w:val="Sub-BulletSquareBullet"/>
        <w:numPr>
          <w:ilvl w:val="1"/>
          <w:numId w:val="2"/>
        </w:numPr>
        <w:rPr>
          <w:i/>
          <w:iCs/>
        </w:rPr>
      </w:pPr>
      <w:r w:rsidRPr="007F5F03">
        <w:rPr>
          <w:i/>
          <w:iCs/>
        </w:rPr>
        <w:t>If the nurse should transfuse the same number of units</w:t>
      </w:r>
      <w:r w:rsidR="005A39C7" w:rsidRPr="007F5F03">
        <w:rPr>
          <w:i/>
          <w:iCs/>
        </w:rPr>
        <w:t xml:space="preserve"> add units</w:t>
      </w:r>
    </w:p>
    <w:p w14:paraId="51AF5824" w14:textId="2300C50C" w:rsidR="00B61433" w:rsidRDefault="00B61433" w:rsidP="00B61433">
      <w:pPr>
        <w:pStyle w:val="Sub-BulletSquareBullet"/>
        <w:numPr>
          <w:ilvl w:val="1"/>
          <w:numId w:val="2"/>
        </w:numPr>
      </w:pPr>
      <w:r w:rsidRPr="007F5F03">
        <w:rPr>
          <w:i/>
          <w:iCs/>
        </w:rPr>
        <w:t>Number of units is how many the nurse should transfuse if different from the Prepare order</w:t>
      </w:r>
      <w:r>
        <w:t>.</w:t>
      </w:r>
    </w:p>
    <w:p w14:paraId="6F941CBF" w14:textId="2FA1F84A" w:rsidR="00271318" w:rsidRPr="00BA55BE" w:rsidRDefault="00942683" w:rsidP="00BA55BE">
      <w:pPr>
        <w:pStyle w:val="LessonBullet"/>
        <w:rPr>
          <w:rStyle w:val="action"/>
        </w:rPr>
      </w:pPr>
      <w:r w:rsidRPr="00BA55BE">
        <w:rPr>
          <w:rStyle w:val="action"/>
        </w:rPr>
        <w:t xml:space="preserve">Complete </w:t>
      </w:r>
      <w:r w:rsidR="00BA55BE" w:rsidRPr="00BA55BE">
        <w:rPr>
          <w:rStyle w:val="action"/>
        </w:rPr>
        <w:t>any necessary</w:t>
      </w:r>
      <w:r w:rsidRPr="00BA55BE">
        <w:rPr>
          <w:rStyle w:val="action"/>
        </w:rPr>
        <w:t xml:space="preserve"> required fields</w:t>
      </w:r>
      <w:r w:rsidR="00BA55BE" w:rsidRPr="00BA55BE">
        <w:rPr>
          <w:rStyle w:val="action"/>
        </w:rPr>
        <w:t xml:space="preserve"> and Sign Plan</w:t>
      </w:r>
    </w:p>
    <w:p w14:paraId="3B1208ED" w14:textId="77777777" w:rsidR="000A156C" w:rsidRDefault="00341A2B">
      <w:pPr>
        <w:pStyle w:val="LessonBullet"/>
      </w:pPr>
      <w:r>
        <w:rPr>
          <w:rStyle w:val="action"/>
        </w:rPr>
        <w:t>In the sidebar, refresh to pull the orders into the Assessment &amp; Plan of the note.</w:t>
      </w:r>
    </w:p>
    <w:p w14:paraId="3B1208EE" w14:textId="0F133706" w:rsidR="000A156C" w:rsidRDefault="00341A2B">
      <w:pPr>
        <w:pStyle w:val="Sub-BulletSquareBullet"/>
        <w:numPr>
          <w:ilvl w:val="1"/>
          <w:numId w:val="2"/>
        </w:numPr>
      </w:pPr>
      <w:r>
        <w:t>Can update the note because we added the refreshable link to the note earlier</w:t>
      </w:r>
    </w:p>
    <w:p w14:paraId="6F328FEF" w14:textId="2C7DF3F1" w:rsidR="00D6297E" w:rsidRDefault="00D6297E">
      <w:pPr>
        <w:pStyle w:val="Sub-BulletSquareBullet"/>
        <w:numPr>
          <w:ilvl w:val="1"/>
          <w:numId w:val="2"/>
        </w:numPr>
      </w:pPr>
      <w:r>
        <w:t xml:space="preserve">Blood Order can be released in </w:t>
      </w:r>
      <w:r w:rsidRPr="00972A1F">
        <w:t xml:space="preserve">Sign </w:t>
      </w:r>
      <w:r w:rsidR="00FA6A17" w:rsidRPr="00972A1F">
        <w:t>&amp; Held Orders</w:t>
      </w:r>
    </w:p>
    <w:p w14:paraId="3B1208EF" w14:textId="77777777" w:rsidR="000A156C" w:rsidRDefault="00341A2B">
      <w:pPr>
        <w:pStyle w:val="Heading2"/>
      </w:pPr>
      <w:bookmarkStart w:id="14" w:name="_Toc81841049"/>
      <w:r w:rsidRPr="00D8565A">
        <w:t>Place orders outside the treatment plan</w:t>
      </w:r>
      <w:bookmarkEnd w:id="14"/>
    </w:p>
    <w:p w14:paraId="3B1208F0" w14:textId="77777777" w:rsidR="000A156C" w:rsidRDefault="00341A2B">
      <w:pPr>
        <w:pStyle w:val="Heading3"/>
      </w:pPr>
      <w:r>
        <w:t>Introduction</w:t>
      </w:r>
    </w:p>
    <w:p w14:paraId="3B1208F1" w14:textId="77777777" w:rsidR="000A156C" w:rsidRDefault="00341A2B">
      <w:pPr>
        <w:pStyle w:val="LessonBullet"/>
      </w:pPr>
      <w:r>
        <w:t>The treatment plan should include the majority of orders you need to place. Usually, you add orders directly into the plan to maintain a complete view of the patient's treatment.</w:t>
      </w:r>
    </w:p>
    <w:p w14:paraId="3B1208F2" w14:textId="77777777" w:rsidR="000A156C" w:rsidRDefault="00341A2B">
      <w:pPr>
        <w:pStyle w:val="LessonBullet"/>
      </w:pPr>
      <w:r>
        <w:t>In this section we'll cover orders that aren't routine, such as one-off medications or labs, and signed and held orders.</w:t>
      </w:r>
    </w:p>
    <w:p w14:paraId="3B1208F3" w14:textId="77777777" w:rsidR="000A156C" w:rsidRDefault="00341A2B">
      <w:pPr>
        <w:pStyle w:val="Heading3"/>
      </w:pPr>
      <w:r>
        <w:t>Place orders outside the treatment plan</w:t>
      </w:r>
    </w:p>
    <w:p w14:paraId="3B1208F4" w14:textId="77777777" w:rsidR="000A156C" w:rsidRDefault="00341A2B">
      <w:pPr>
        <w:pStyle w:val="LessonBullet"/>
      </w:pPr>
      <w:r>
        <w:t xml:space="preserve">If my patient needed a one-off order, I could place them in the </w:t>
      </w:r>
      <w:r w:rsidRPr="00F5394D">
        <w:rPr>
          <w:rStyle w:val="button"/>
          <w:u w:val="single"/>
        </w:rPr>
        <w:t xml:space="preserve">Meds &amp; Orders </w:t>
      </w:r>
      <w:r w:rsidRPr="00F5394D">
        <w:rPr>
          <w:u w:val="single"/>
        </w:rPr>
        <w:t>section</w:t>
      </w:r>
      <w:r>
        <w:t>.</w:t>
      </w:r>
    </w:p>
    <w:p w14:paraId="3B1208F5" w14:textId="5657F7A3" w:rsidR="000A156C" w:rsidRDefault="00341A2B">
      <w:pPr>
        <w:pStyle w:val="LessonBullet"/>
      </w:pPr>
      <w:r>
        <w:t>We'll cover how to add medications to the treatment plan in the next section.</w:t>
      </w:r>
    </w:p>
    <w:p w14:paraId="3B1208FA" w14:textId="77777777" w:rsidR="000A156C" w:rsidRDefault="00341A2B">
      <w:pPr>
        <w:pStyle w:val="Heading3"/>
      </w:pPr>
      <w:r>
        <w:t>Place signed and held orders</w:t>
      </w:r>
    </w:p>
    <w:p w14:paraId="3B1208FB" w14:textId="77777777" w:rsidR="000A156C" w:rsidRDefault="00341A2B">
      <w:pPr>
        <w:pStyle w:val="LessonBullet"/>
      </w:pPr>
      <w:r>
        <w:t>Orders placed in clinic automatically show up in the nurse's queue as a signed and held order.</w:t>
      </w:r>
    </w:p>
    <w:p w14:paraId="3B1208FC" w14:textId="317C00B7" w:rsidR="000A156C" w:rsidRDefault="00341A2B">
      <w:pPr>
        <w:pStyle w:val="LessonBullet"/>
      </w:pPr>
      <w:r>
        <w:t xml:space="preserve">Useful for situations such as a patient that comes into the infusion center complaining of extreme pain. </w:t>
      </w:r>
      <w:r w:rsidRPr="00C52DE2">
        <w:rPr>
          <w:u w:val="single"/>
        </w:rPr>
        <w:t xml:space="preserve">The physician can </w:t>
      </w:r>
      <w:r w:rsidRPr="00C52DE2">
        <w:rPr>
          <w:b/>
          <w:bCs/>
          <w:u w:val="single"/>
        </w:rPr>
        <w:t xml:space="preserve">place an order for </w:t>
      </w:r>
      <w:r w:rsidR="00D5336F">
        <w:rPr>
          <w:b/>
          <w:bCs/>
          <w:u w:val="single"/>
        </w:rPr>
        <w:t>m</w:t>
      </w:r>
      <w:r w:rsidRPr="00C52DE2">
        <w:rPr>
          <w:b/>
          <w:bCs/>
          <w:u w:val="single"/>
        </w:rPr>
        <w:t>orphine</w:t>
      </w:r>
      <w:r w:rsidRPr="00C52DE2">
        <w:rPr>
          <w:u w:val="single"/>
        </w:rPr>
        <w:t xml:space="preserve"> from the clinic that the nurse can then release in the infusion center</w:t>
      </w:r>
      <w:r>
        <w:t>.</w:t>
      </w:r>
    </w:p>
    <w:p w14:paraId="19AFAE19" w14:textId="77777777" w:rsidR="00B77E79" w:rsidRPr="00B27384" w:rsidRDefault="00B77E79" w:rsidP="00B77E79">
      <w:pPr>
        <w:pStyle w:val="Sub-BulletSquareBullet"/>
        <w:numPr>
          <w:ilvl w:val="1"/>
          <w:numId w:val="4"/>
        </w:numPr>
        <w:tabs>
          <w:tab w:val="clear" w:pos="0"/>
        </w:tabs>
        <w:suppressAutoHyphens w:val="0"/>
        <w:rPr>
          <w:b/>
          <w:bCs/>
          <w:i/>
          <w:iCs/>
        </w:rPr>
      </w:pPr>
      <w:r w:rsidRPr="00B27384">
        <w:rPr>
          <w:b/>
          <w:bCs/>
          <w:i/>
          <w:iCs/>
        </w:rPr>
        <w:lastRenderedPageBreak/>
        <w:t>For medications:</w:t>
      </w:r>
    </w:p>
    <w:p w14:paraId="03B6B06E" w14:textId="77777777" w:rsidR="00B77E79" w:rsidRPr="004D0639" w:rsidRDefault="00B77E79" w:rsidP="00B77E79">
      <w:pPr>
        <w:pStyle w:val="Sub-BulletSquareBullet"/>
        <w:numPr>
          <w:ilvl w:val="1"/>
          <w:numId w:val="4"/>
        </w:numPr>
        <w:tabs>
          <w:tab w:val="clear" w:pos="0"/>
        </w:tabs>
        <w:suppressAutoHyphens w:val="0"/>
        <w:rPr>
          <w:i/>
          <w:iCs/>
        </w:rPr>
      </w:pPr>
      <w:r w:rsidRPr="004D0639">
        <w:rPr>
          <w:i/>
          <w:iCs/>
        </w:rPr>
        <w:t xml:space="preserve">Select an order with the bed icon (intra-procedure) if the medication will be administered in the clinic during the current visit. </w:t>
      </w:r>
    </w:p>
    <w:p w14:paraId="6342E6AB" w14:textId="77777777" w:rsidR="00B77E79" w:rsidRPr="004D0639" w:rsidRDefault="00B77E79" w:rsidP="00B77E79">
      <w:pPr>
        <w:pStyle w:val="Sub-BulletSquareBullet"/>
        <w:numPr>
          <w:ilvl w:val="1"/>
          <w:numId w:val="4"/>
        </w:numPr>
        <w:tabs>
          <w:tab w:val="clear" w:pos="0"/>
        </w:tabs>
        <w:suppressAutoHyphens w:val="0"/>
        <w:rPr>
          <w:i/>
          <w:iCs/>
        </w:rPr>
      </w:pPr>
      <w:r w:rsidRPr="004D0639">
        <w:rPr>
          <w:i/>
          <w:iCs/>
        </w:rPr>
        <w:t>For all other medications, choose an order with the house icon.</w:t>
      </w:r>
    </w:p>
    <w:p w14:paraId="189823B0" w14:textId="03670D16" w:rsidR="00B77E79" w:rsidRDefault="00B77E79" w:rsidP="00B77E79">
      <w:pPr>
        <w:pStyle w:val="Sub-BulletSquareBullet"/>
        <w:numPr>
          <w:ilvl w:val="1"/>
          <w:numId w:val="4"/>
        </w:numPr>
        <w:tabs>
          <w:tab w:val="clear" w:pos="0"/>
        </w:tabs>
        <w:suppressAutoHyphens w:val="0"/>
        <w:rPr>
          <w:i/>
          <w:iCs/>
        </w:rPr>
      </w:pPr>
      <w:r w:rsidRPr="004D0639">
        <w:rPr>
          <w:i/>
          <w:iCs/>
        </w:rPr>
        <w:t xml:space="preserve">Select the </w:t>
      </w:r>
      <w:r w:rsidRPr="004D0639">
        <w:rPr>
          <w:rStyle w:val="button"/>
          <w:i/>
          <w:iCs/>
        </w:rPr>
        <w:t>Class</w:t>
      </w:r>
      <w:r w:rsidRPr="004D0639">
        <w:rPr>
          <w:i/>
          <w:iCs/>
        </w:rPr>
        <w:t xml:space="preserve"> that indicates how the order should be processed. Select </w:t>
      </w:r>
      <w:r w:rsidRPr="004D0639">
        <w:rPr>
          <w:rStyle w:val="button"/>
          <w:i/>
          <w:iCs/>
        </w:rPr>
        <w:t>Normal</w:t>
      </w:r>
      <w:r w:rsidRPr="004D0639">
        <w:rPr>
          <w:i/>
          <w:iCs/>
        </w:rPr>
        <w:t xml:space="preserve"> to e-prescribe the medication.</w:t>
      </w:r>
    </w:p>
    <w:p w14:paraId="236DA823" w14:textId="52C08CC0" w:rsidR="00516731" w:rsidRPr="001E5310" w:rsidRDefault="003A548D" w:rsidP="00516731">
      <w:pPr>
        <w:pStyle w:val="LessonBullet"/>
        <w:rPr>
          <w:u w:val="single"/>
        </w:rPr>
      </w:pPr>
      <w:r w:rsidRPr="005146C5">
        <w:rPr>
          <w:u w:val="single"/>
        </w:rPr>
        <w:t xml:space="preserve">Choose the Morphine order with the </w:t>
      </w:r>
      <w:r w:rsidRPr="007B4517">
        <w:rPr>
          <w:b/>
          <w:bCs/>
          <w:u w:val="single"/>
        </w:rPr>
        <w:t>bed</w:t>
      </w:r>
      <w:r w:rsidR="005146C5" w:rsidRPr="007B4517">
        <w:rPr>
          <w:b/>
          <w:bCs/>
          <w:u w:val="single"/>
        </w:rPr>
        <w:t xml:space="preserve"> icon</w:t>
      </w:r>
      <w:r w:rsidR="005146C5">
        <w:rPr>
          <w:u w:val="single"/>
        </w:rPr>
        <w:t xml:space="preserve"> </w:t>
      </w:r>
      <w:r w:rsidR="005146C5" w:rsidRPr="005146C5">
        <w:rPr>
          <w:u w:val="single"/>
        </w:rPr>
        <w:t>and compose the order</w:t>
      </w:r>
      <w:r w:rsidR="007B4517">
        <w:rPr>
          <w:u w:val="single"/>
        </w:rPr>
        <w:t xml:space="preserve"> and Click </w:t>
      </w:r>
      <w:r w:rsidR="007B4517">
        <w:rPr>
          <w:b/>
          <w:bCs/>
          <w:u w:val="single"/>
        </w:rPr>
        <w:t>Sign &amp; Hold</w:t>
      </w:r>
    </w:p>
    <w:p w14:paraId="3FE4961D" w14:textId="59F155E7" w:rsidR="001E5310" w:rsidRPr="008E3D07" w:rsidRDefault="00440A1D" w:rsidP="001E5310">
      <w:pPr>
        <w:pStyle w:val="LessonBullet"/>
        <w:numPr>
          <w:ilvl w:val="1"/>
          <w:numId w:val="4"/>
        </w:numPr>
        <w:rPr>
          <w:u w:val="single"/>
        </w:rPr>
      </w:pPr>
      <w:r>
        <w:rPr>
          <w:u w:val="single"/>
        </w:rPr>
        <w:t xml:space="preserve">Enter reason for holding: </w:t>
      </w:r>
      <w:proofErr w:type="spellStart"/>
      <w:r>
        <w:rPr>
          <w:u w:val="single"/>
        </w:rPr>
        <w:t>In</w:t>
      </w:r>
      <w:r w:rsidR="00433E8D">
        <w:rPr>
          <w:u w:val="single"/>
        </w:rPr>
        <w:t>terupted</w:t>
      </w:r>
      <w:proofErr w:type="spellEnd"/>
    </w:p>
    <w:p w14:paraId="7C7702C9" w14:textId="31B81D1D" w:rsidR="008E3D07" w:rsidRDefault="008E3D07" w:rsidP="008E3D07">
      <w:pPr>
        <w:pStyle w:val="LessonBullet"/>
        <w:numPr>
          <w:ilvl w:val="1"/>
          <w:numId w:val="4"/>
        </w:numPr>
        <w:rPr>
          <w:u w:val="single"/>
        </w:rPr>
      </w:pPr>
      <w:r>
        <w:rPr>
          <w:u w:val="single"/>
        </w:rPr>
        <w:t xml:space="preserve">Go to the Treatment Plan and point out </w:t>
      </w:r>
      <w:r w:rsidR="00787E84">
        <w:rPr>
          <w:u w:val="single"/>
        </w:rPr>
        <w:t xml:space="preserve">the order in </w:t>
      </w:r>
      <w:r w:rsidR="005364F0">
        <w:rPr>
          <w:u w:val="single"/>
        </w:rPr>
        <w:t>Sign &amp; Held Orders</w:t>
      </w:r>
    </w:p>
    <w:p w14:paraId="3B1208FD" w14:textId="77777777" w:rsidR="000A156C" w:rsidRDefault="00341A2B">
      <w:pPr>
        <w:pStyle w:val="Heading2"/>
      </w:pPr>
      <w:bookmarkStart w:id="15" w:name="_Toc81841050"/>
      <w:r>
        <w:t>Wrap up the visit</w:t>
      </w:r>
      <w:bookmarkEnd w:id="15"/>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901"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8FE" w14:textId="77777777" w:rsidR="000A156C" w:rsidRDefault="00341A2B">
            <w:pPr>
              <w:widowControl w:val="0"/>
            </w:pPr>
            <w:r>
              <w:rPr>
                <w:rStyle w:val="button"/>
              </w:rPr>
              <w:t>Demo examples</w:t>
            </w:r>
          </w:p>
          <w:p w14:paraId="3B1208FF" w14:textId="77777777" w:rsidR="000A156C" w:rsidRDefault="00341A2B">
            <w:pPr>
              <w:pStyle w:val="LessonBullet"/>
              <w:widowControl w:val="0"/>
            </w:pPr>
            <w:r>
              <w:t>LOS: New2</w:t>
            </w:r>
          </w:p>
          <w:p w14:paraId="3B120900" w14:textId="77777777" w:rsidR="000A156C" w:rsidRDefault="00341A2B">
            <w:pPr>
              <w:pStyle w:val="LessonBullet"/>
              <w:widowControl w:val="0"/>
            </w:pPr>
            <w:r>
              <w:t>APT: Follow-up 4 weeks</w:t>
            </w:r>
          </w:p>
        </w:tc>
      </w:tr>
    </w:tbl>
    <w:p w14:paraId="3B120902" w14:textId="77777777" w:rsidR="000A156C" w:rsidRDefault="000A156C">
      <w:pPr>
        <w:spacing w:before="0" w:after="0" w:line="120" w:lineRule="auto"/>
        <w:rPr>
          <w:sz w:val="16"/>
          <w:szCs w:val="16"/>
        </w:rPr>
      </w:pPr>
    </w:p>
    <w:p w14:paraId="3B120903" w14:textId="77777777" w:rsidR="000A156C" w:rsidRDefault="00341A2B">
      <w:pPr>
        <w:pStyle w:val="Heading3"/>
      </w:pPr>
      <w:r>
        <w:t>Introduction</w:t>
      </w:r>
    </w:p>
    <w:p w14:paraId="3B120904" w14:textId="77777777" w:rsidR="000A156C" w:rsidRDefault="00341A2B">
      <w:pPr>
        <w:pStyle w:val="LessonBullet"/>
      </w:pPr>
      <w:r>
        <w:t xml:space="preserve">With my orders placed and my note done, I just need to write some follow-up instructions, charge for the visit, and close the encounter so it can be sent to billing. </w:t>
      </w:r>
    </w:p>
    <w:p w14:paraId="3B120905" w14:textId="77777777" w:rsidR="000A156C" w:rsidRDefault="00341A2B">
      <w:pPr>
        <w:pStyle w:val="LessonBullet"/>
      </w:pPr>
      <w:r>
        <w:t xml:space="preserve">We can do all of this on the Wrap-Up tab. </w:t>
      </w:r>
    </w:p>
    <w:p w14:paraId="3B120906" w14:textId="77777777" w:rsidR="000A156C" w:rsidRDefault="00341A2B">
      <w:pPr>
        <w:pStyle w:val="LessonBullet"/>
      </w:pPr>
      <w:r>
        <w:rPr>
          <w:rStyle w:val="action"/>
        </w:rPr>
        <w:t>Go to the Wrap-Up tab.</w:t>
      </w:r>
    </w:p>
    <w:p w14:paraId="3B120907" w14:textId="77777777" w:rsidR="000A156C" w:rsidRDefault="00341A2B">
      <w:pPr>
        <w:pStyle w:val="LessonBullet"/>
      </w:pPr>
      <w:r>
        <w:t>There are a few things you don't need to do before the patient leaves - these are things that don't affect their After Visit Summary or appear in MyChart:</w:t>
      </w:r>
    </w:p>
    <w:p w14:paraId="3B120908" w14:textId="77777777" w:rsidR="000A156C" w:rsidRDefault="00341A2B">
      <w:pPr>
        <w:pStyle w:val="Sub-BulletSquareBullet"/>
        <w:numPr>
          <w:ilvl w:val="1"/>
          <w:numId w:val="2"/>
        </w:numPr>
      </w:pPr>
      <w:r>
        <w:t>Writing letters to other providers, entering a level of service, and filing charges.</w:t>
      </w:r>
    </w:p>
    <w:p w14:paraId="3B120909" w14:textId="77777777" w:rsidR="000A156C" w:rsidRDefault="00341A2B">
      <w:pPr>
        <w:pStyle w:val="Sub-BulletSquareBullet"/>
        <w:numPr>
          <w:ilvl w:val="1"/>
          <w:numId w:val="2"/>
        </w:numPr>
      </w:pPr>
      <w:r>
        <w:t>However, taking care of these while you document the rest of the visit can save you time later.</w:t>
      </w:r>
    </w:p>
    <w:p w14:paraId="3B12090A" w14:textId="77777777" w:rsidR="000A156C" w:rsidRDefault="00341A2B">
      <w:pPr>
        <w:pStyle w:val="Heading3"/>
      </w:pPr>
      <w:r>
        <w:t>Write a letter</w:t>
      </w:r>
    </w:p>
    <w:p w14:paraId="3B12090C" w14:textId="6EA452AA" w:rsidR="000A156C" w:rsidRDefault="00341A2B">
      <w:pPr>
        <w:pStyle w:val="LessonBullet"/>
      </w:pPr>
      <w:r>
        <w:t>Use the Communication Management section to print out a work or school excuse letter, or send information to another provider.</w:t>
      </w:r>
      <w:r w:rsidR="00516A73">
        <w:t xml:space="preserve"> </w:t>
      </w:r>
      <w:r w:rsidR="00106371" w:rsidRPr="00516A73">
        <w:rPr>
          <w:rStyle w:val="prompt"/>
          <w:color w:val="auto"/>
        </w:rPr>
        <w:t>S</w:t>
      </w:r>
      <w:r w:rsidRPr="00516A73">
        <w:rPr>
          <w:rStyle w:val="prompt"/>
          <w:color w:val="auto"/>
        </w:rPr>
        <w:t xml:space="preserve">upport staff </w:t>
      </w:r>
      <w:r w:rsidR="00516A73" w:rsidRPr="00516A73">
        <w:rPr>
          <w:rStyle w:val="prompt"/>
          <w:color w:val="auto"/>
        </w:rPr>
        <w:t xml:space="preserve">can also </w:t>
      </w:r>
      <w:r w:rsidRPr="00516A73">
        <w:rPr>
          <w:rStyle w:val="prompt"/>
          <w:color w:val="auto"/>
        </w:rPr>
        <w:t>send letters</w:t>
      </w:r>
      <w:r w:rsidR="00516A73" w:rsidRPr="00516A73">
        <w:rPr>
          <w:rStyle w:val="prompt"/>
          <w:color w:val="auto"/>
        </w:rPr>
        <w:t>.</w:t>
      </w:r>
    </w:p>
    <w:p w14:paraId="3B12090D" w14:textId="77777777" w:rsidR="000A156C" w:rsidRDefault="00341A2B">
      <w:pPr>
        <w:pStyle w:val="LessonBullet"/>
      </w:pPr>
      <w:r>
        <w:t>A letter to your patient's referring PCP has been automatically created.</w:t>
      </w:r>
    </w:p>
    <w:p w14:paraId="3B12090E" w14:textId="7ECDD8B3" w:rsidR="000A156C" w:rsidRPr="00223475" w:rsidRDefault="00341A2B">
      <w:pPr>
        <w:pStyle w:val="Sub-BulletSquareBullet"/>
        <w:numPr>
          <w:ilvl w:val="1"/>
          <w:numId w:val="2"/>
        </w:numPr>
        <w:rPr>
          <w:i/>
          <w:iCs/>
        </w:rPr>
      </w:pPr>
      <w:r w:rsidRPr="00747FD2">
        <w:rPr>
          <w:u w:val="single"/>
        </w:rPr>
        <w:t xml:space="preserve">Point out Send Notes icon - the letter will send </w:t>
      </w:r>
      <w:r w:rsidR="00CD2D6D">
        <w:rPr>
          <w:u w:val="single"/>
        </w:rPr>
        <w:t xml:space="preserve"> to </w:t>
      </w:r>
      <w:r w:rsidRPr="00747FD2">
        <w:rPr>
          <w:u w:val="single"/>
        </w:rPr>
        <w:t>the referring PCP your notes</w:t>
      </w:r>
      <w:r>
        <w:t>.</w:t>
      </w:r>
      <w:r w:rsidR="0057405D">
        <w:t xml:space="preserve"> –</w:t>
      </w:r>
      <w:r w:rsidR="00223475">
        <w:t>(</w:t>
      </w:r>
      <w:r w:rsidR="0057405D" w:rsidRPr="00223475">
        <w:rPr>
          <w:i/>
          <w:iCs/>
        </w:rPr>
        <w:t>Not build in training</w:t>
      </w:r>
      <w:r w:rsidR="00223475">
        <w:rPr>
          <w:i/>
          <w:iCs/>
        </w:rPr>
        <w:t>)</w:t>
      </w:r>
    </w:p>
    <w:p w14:paraId="3B12090F" w14:textId="77777777" w:rsidR="000A156C" w:rsidRPr="00747FD2" w:rsidRDefault="00341A2B">
      <w:pPr>
        <w:pStyle w:val="Sub-BulletSquareBullet"/>
        <w:numPr>
          <w:ilvl w:val="1"/>
          <w:numId w:val="2"/>
        </w:numPr>
        <w:rPr>
          <w:u w:val="single"/>
        </w:rPr>
      </w:pPr>
      <w:r w:rsidRPr="00747FD2">
        <w:rPr>
          <w:u w:val="single"/>
        </w:rPr>
        <w:t>If the Recipients field is blank, click the plus sign to add the referring PCP.</w:t>
      </w:r>
    </w:p>
    <w:p w14:paraId="3B120910" w14:textId="77777777" w:rsidR="000A156C" w:rsidRDefault="00341A2B">
      <w:pPr>
        <w:pStyle w:val="LessonBullet"/>
      </w:pPr>
      <w:r>
        <w:rPr>
          <w:rStyle w:val="action"/>
        </w:rPr>
        <w:t>Click Edit to open the letter.</w:t>
      </w:r>
    </w:p>
    <w:p w14:paraId="3B120911" w14:textId="77777777" w:rsidR="000A156C" w:rsidRPr="00B67D94" w:rsidRDefault="00341A2B">
      <w:pPr>
        <w:pStyle w:val="LessonBullet"/>
        <w:rPr>
          <w:u w:val="single"/>
        </w:rPr>
      </w:pPr>
      <w:r w:rsidRPr="00B67D94">
        <w:rPr>
          <w:u w:val="single"/>
        </w:rPr>
        <w:lastRenderedPageBreak/>
        <w:t>Point out the contact quick buttons at the top - you can add additional contacts.</w:t>
      </w:r>
    </w:p>
    <w:p w14:paraId="3B120912" w14:textId="68E1D424" w:rsidR="000A156C" w:rsidRPr="00B67D94" w:rsidRDefault="00341A2B">
      <w:pPr>
        <w:pStyle w:val="LessonBullet"/>
        <w:rPr>
          <w:u w:val="single"/>
        </w:rPr>
      </w:pPr>
      <w:r w:rsidRPr="00B67D94">
        <w:rPr>
          <w:u w:val="single"/>
        </w:rPr>
        <w:t>Point out the letter template options</w:t>
      </w:r>
      <w:r w:rsidR="009D2619">
        <w:rPr>
          <w:u w:val="single"/>
        </w:rPr>
        <w:t xml:space="preserve"> </w:t>
      </w:r>
      <w:r w:rsidR="009D2619" w:rsidRPr="004B44D0">
        <w:rPr>
          <w:b/>
          <w:bCs/>
          <w:u w:val="single"/>
        </w:rPr>
        <w:t>Other allow you to search for work excuse or progress note</w:t>
      </w:r>
    </w:p>
    <w:p w14:paraId="3B120913" w14:textId="77777777" w:rsidR="000A156C" w:rsidRPr="00B67D94" w:rsidRDefault="00341A2B">
      <w:pPr>
        <w:pStyle w:val="Sub-BulletSquareBullet"/>
        <w:numPr>
          <w:ilvl w:val="1"/>
          <w:numId w:val="2"/>
        </w:numPr>
        <w:rPr>
          <w:i/>
          <w:iCs/>
        </w:rPr>
      </w:pPr>
      <w:r w:rsidRPr="00B67D94">
        <w:rPr>
          <w:i/>
          <w:iCs/>
        </w:rPr>
        <w:t>Pulls in information from the patient's chart</w:t>
      </w:r>
    </w:p>
    <w:p w14:paraId="3B120914" w14:textId="77777777" w:rsidR="000A156C" w:rsidRPr="00B67D94" w:rsidRDefault="00341A2B">
      <w:pPr>
        <w:pStyle w:val="Sub-BulletSquareBullet"/>
        <w:numPr>
          <w:ilvl w:val="1"/>
          <w:numId w:val="2"/>
        </w:numPr>
        <w:rPr>
          <w:i/>
          <w:iCs/>
        </w:rPr>
      </w:pPr>
      <w:r w:rsidRPr="00B67D94">
        <w:rPr>
          <w:i/>
          <w:iCs/>
        </w:rPr>
        <w:t>You can change the template at any time.</w:t>
      </w:r>
    </w:p>
    <w:p w14:paraId="3B120915" w14:textId="77777777" w:rsidR="000A156C" w:rsidRPr="00B67D94" w:rsidRDefault="00341A2B">
      <w:pPr>
        <w:pStyle w:val="Sub-BulletSquareBullet"/>
        <w:numPr>
          <w:ilvl w:val="1"/>
          <w:numId w:val="2"/>
        </w:numPr>
        <w:rPr>
          <w:i/>
          <w:iCs/>
        </w:rPr>
      </w:pPr>
      <w:r w:rsidRPr="00B67D94">
        <w:rPr>
          <w:i/>
          <w:iCs/>
        </w:rPr>
        <w:t>Because the note type is Send Notes, any progress notes you write will automatically be attached.</w:t>
      </w:r>
    </w:p>
    <w:p w14:paraId="3B120916" w14:textId="77777777" w:rsidR="000A156C" w:rsidRDefault="00341A2B">
      <w:pPr>
        <w:pStyle w:val="LessonBullet"/>
      </w:pPr>
      <w:r>
        <w:rPr>
          <w:rStyle w:val="action"/>
        </w:rPr>
        <w:t>Click Cancel to exit out of the letter.</w:t>
      </w:r>
    </w:p>
    <w:p w14:paraId="3B120917" w14:textId="77777777" w:rsidR="000A156C" w:rsidRDefault="00341A2B">
      <w:pPr>
        <w:pStyle w:val="Heading3"/>
      </w:pPr>
      <w:r>
        <w:t>Request a follow-up appointment</w:t>
      </w:r>
    </w:p>
    <w:p w14:paraId="595C3FE4" w14:textId="77777777" w:rsidR="002F4A13" w:rsidRDefault="002F4A13" w:rsidP="002F4A13">
      <w:pPr>
        <w:pStyle w:val="LessonBullet"/>
        <w:numPr>
          <w:ilvl w:val="0"/>
          <w:numId w:val="8"/>
        </w:numPr>
      </w:pPr>
      <w:r>
        <w:t>I'll enter a few quick notes about when I'd like to see the patient back. I have to put any scheduling instruction in the order composer.</w:t>
      </w:r>
    </w:p>
    <w:p w14:paraId="430BF2AF" w14:textId="77777777" w:rsidR="002F4A13" w:rsidRPr="001026AF" w:rsidRDefault="002F4A13" w:rsidP="002F4A13">
      <w:pPr>
        <w:pStyle w:val="LessonBullet"/>
        <w:numPr>
          <w:ilvl w:val="1"/>
          <w:numId w:val="6"/>
        </w:numPr>
      </w:pPr>
      <w:r>
        <w:rPr>
          <w:rStyle w:val="action"/>
        </w:rPr>
        <w:t>Go to the Follow-up section and indicate when the patient should return</w:t>
      </w:r>
      <w:r>
        <w:t xml:space="preserve"> by clicking the </w:t>
      </w:r>
      <w:r w:rsidRPr="00787E84">
        <w:rPr>
          <w:b/>
          <w:bCs/>
          <w:u w:val="single"/>
        </w:rPr>
        <w:t xml:space="preserve">ORDER button </w:t>
      </w:r>
      <w:r w:rsidRPr="001026AF">
        <w:rPr>
          <w:u w:val="single"/>
        </w:rPr>
        <w:t>for the corresponding Follow-up</w:t>
      </w:r>
      <w:r>
        <w:rPr>
          <w:u w:val="single"/>
        </w:rPr>
        <w:t xml:space="preserve"> and Accept.</w:t>
      </w:r>
    </w:p>
    <w:p w14:paraId="3C69E9C8" w14:textId="77777777" w:rsidR="002F4A13" w:rsidRDefault="002F4A13" w:rsidP="002F4A13">
      <w:pPr>
        <w:pStyle w:val="LessonBullet"/>
        <w:numPr>
          <w:ilvl w:val="1"/>
          <w:numId w:val="6"/>
        </w:numPr>
        <w:rPr>
          <w:u w:val="single"/>
        </w:rPr>
      </w:pPr>
      <w:r w:rsidRPr="00C16951">
        <w:rPr>
          <w:u w:val="single"/>
        </w:rPr>
        <w:t xml:space="preserve">Open the order composer and </w:t>
      </w:r>
      <w:r>
        <w:rPr>
          <w:u w:val="single"/>
        </w:rPr>
        <w:t>complete the Required fields and Yellow Yield Signs an</w:t>
      </w:r>
      <w:r w:rsidRPr="00C16951">
        <w:rPr>
          <w:u w:val="single"/>
        </w:rPr>
        <w:t>d any additional scheduling information.</w:t>
      </w:r>
    </w:p>
    <w:p w14:paraId="463A7F10" w14:textId="77777777" w:rsidR="002F4A13" w:rsidRDefault="002F4A13" w:rsidP="002F4A13">
      <w:pPr>
        <w:pStyle w:val="LessonBullet"/>
        <w:numPr>
          <w:ilvl w:val="1"/>
          <w:numId w:val="6"/>
        </w:numPr>
        <w:rPr>
          <w:u w:val="single"/>
        </w:rPr>
      </w:pPr>
      <w:r>
        <w:rPr>
          <w:u w:val="single"/>
        </w:rPr>
        <w:t>Sign and Associate the Clinic Appointment Request Order</w:t>
      </w:r>
    </w:p>
    <w:p w14:paraId="4D2967BF" w14:textId="77777777" w:rsidR="002F4A13" w:rsidRPr="00C16951" w:rsidRDefault="002F4A13" w:rsidP="002F4A13">
      <w:pPr>
        <w:pStyle w:val="LessonBullet"/>
        <w:numPr>
          <w:ilvl w:val="2"/>
          <w:numId w:val="6"/>
        </w:numPr>
        <w:rPr>
          <w:u w:val="single"/>
        </w:rPr>
      </w:pPr>
      <w:r>
        <w:rPr>
          <w:u w:val="single"/>
        </w:rPr>
        <w:t>Scroll down and point out the Outpatient Procedures Ordered This Visit and expand for details.</w:t>
      </w:r>
    </w:p>
    <w:p w14:paraId="487DE98C" w14:textId="77777777" w:rsidR="002F4A13" w:rsidRDefault="002F4A13" w:rsidP="002F4A13">
      <w:pPr>
        <w:pStyle w:val="LessonBullet"/>
        <w:numPr>
          <w:ilvl w:val="1"/>
          <w:numId w:val="6"/>
        </w:numPr>
      </w:pPr>
      <w:r>
        <w:t>Appears on AVS, in MyChart, and at the front desk, so patient can schedule appointments at check-out if necessary</w:t>
      </w:r>
    </w:p>
    <w:p w14:paraId="21756D90" w14:textId="77777777" w:rsidR="002F4A13" w:rsidRDefault="002F4A13" w:rsidP="002F4A13">
      <w:pPr>
        <w:pStyle w:val="Sub-BulletSquareBullet"/>
        <w:numPr>
          <w:ilvl w:val="1"/>
          <w:numId w:val="6"/>
        </w:numPr>
      </w:pPr>
      <w:r>
        <w:t>Patients can also schedule appointments directly from MyChart.</w:t>
      </w:r>
    </w:p>
    <w:p w14:paraId="3B12091C" w14:textId="77777777" w:rsidR="000A156C" w:rsidRDefault="00341A2B">
      <w:pPr>
        <w:pStyle w:val="Heading3"/>
      </w:pPr>
      <w:r>
        <w:t>Document your LOS</w:t>
      </w:r>
    </w:p>
    <w:p w14:paraId="3B12091D" w14:textId="77777777" w:rsidR="000A156C" w:rsidRDefault="00341A2B">
      <w:pPr>
        <w:pStyle w:val="LessonBullet"/>
      </w:pPr>
      <w:r>
        <w:t>I need to enter my level of service for billing.</w:t>
      </w:r>
    </w:p>
    <w:p w14:paraId="3B12091E" w14:textId="0F0215C6" w:rsidR="000A156C" w:rsidRDefault="00341A2B">
      <w:pPr>
        <w:pStyle w:val="LessonBullet"/>
      </w:pPr>
      <w:r>
        <w:rPr>
          <w:rStyle w:val="action"/>
        </w:rPr>
        <w:t>Select an LOS</w:t>
      </w:r>
      <w:r>
        <w:t xml:space="preserve"> (ex. </w:t>
      </w:r>
      <w:r w:rsidR="00213971">
        <w:t>NEW</w:t>
      </w:r>
      <w:r w:rsidR="00BB0CCB">
        <w:t>2</w:t>
      </w:r>
      <w:r>
        <w:t>).</w:t>
      </w:r>
    </w:p>
    <w:p w14:paraId="3B12091F" w14:textId="77777777" w:rsidR="000A156C" w:rsidRDefault="00341A2B">
      <w:pPr>
        <w:pStyle w:val="LessonBullet"/>
      </w:pPr>
      <w:r>
        <w:t>Remember from your pre-class e-learning that you can click the wand to calculate an LOS if you're not sure what's appropriate.</w:t>
      </w:r>
    </w:p>
    <w:p w14:paraId="3B120920" w14:textId="77777777" w:rsidR="000A156C" w:rsidRDefault="00341A2B">
      <w:pPr>
        <w:pStyle w:val="Sub-BulletSquareBullet"/>
        <w:numPr>
          <w:ilvl w:val="1"/>
          <w:numId w:val="2"/>
        </w:numPr>
      </w:pPr>
      <w:r>
        <w:t>Back pocket: If you don't see the button you need, you don't have to enter it manually every time. You'll have a chance to add commonly used levels of service as speed buttons during personalization labs.</w:t>
      </w:r>
    </w:p>
    <w:p w14:paraId="3B120921" w14:textId="77777777" w:rsidR="000A156C" w:rsidRDefault="00341A2B">
      <w:pPr>
        <w:pStyle w:val="Heading3"/>
      </w:pPr>
      <w:r>
        <w:t>File charges</w:t>
      </w:r>
    </w:p>
    <w:p w14:paraId="3B120922" w14:textId="77777777" w:rsidR="000A156C" w:rsidRDefault="00341A2B">
      <w:pPr>
        <w:pStyle w:val="LessonBullet"/>
      </w:pPr>
      <w:r>
        <w:t>I don't need to file any additional charges for this visit, but if I did, I'd use the Charge Capture section.</w:t>
      </w:r>
    </w:p>
    <w:p w14:paraId="3B120923" w14:textId="77777777" w:rsidR="000A156C" w:rsidRDefault="00341A2B">
      <w:pPr>
        <w:pStyle w:val="LessonBullet"/>
      </w:pPr>
      <w:r>
        <w:rPr>
          <w:rStyle w:val="action"/>
        </w:rPr>
        <w:t xml:space="preserve">Go to Charge Capture. </w:t>
      </w:r>
    </w:p>
    <w:p w14:paraId="3B120924" w14:textId="2B70C9B1" w:rsidR="000A156C" w:rsidRDefault="00341A2B">
      <w:pPr>
        <w:pStyle w:val="Sub-BulletSquareBullet"/>
        <w:numPr>
          <w:ilvl w:val="1"/>
          <w:numId w:val="2"/>
        </w:numPr>
      </w:pPr>
      <w:r>
        <w:t>For procedures, certain charges will be filed automatically</w:t>
      </w:r>
      <w:r w:rsidR="009616FF">
        <w:t>.</w:t>
      </w:r>
      <w:r>
        <w:t xml:space="preserve"> </w:t>
      </w:r>
    </w:p>
    <w:p w14:paraId="3B120925" w14:textId="1BD815FE" w:rsidR="000A156C" w:rsidRDefault="00341A2B">
      <w:pPr>
        <w:pStyle w:val="Sub-BulletSquareBullet"/>
        <w:numPr>
          <w:ilvl w:val="1"/>
          <w:numId w:val="2"/>
        </w:numPr>
      </w:pPr>
      <w:r>
        <w:t xml:space="preserve">For additional charges, you can browse by category or search in the </w:t>
      </w:r>
      <w:r w:rsidRPr="007C0600">
        <w:rPr>
          <w:u w:val="single"/>
        </w:rPr>
        <w:t>Add field</w:t>
      </w:r>
      <w:r>
        <w:t>.</w:t>
      </w:r>
    </w:p>
    <w:p w14:paraId="4BD069D8" w14:textId="59AFC36D" w:rsidR="00BC34D2" w:rsidRPr="002A235F" w:rsidRDefault="00BC34D2">
      <w:pPr>
        <w:pStyle w:val="Sub-BulletSquareBullet"/>
        <w:numPr>
          <w:ilvl w:val="1"/>
          <w:numId w:val="2"/>
        </w:numPr>
        <w:rPr>
          <w:u w:val="single"/>
        </w:rPr>
      </w:pPr>
      <w:r w:rsidRPr="002A235F">
        <w:rPr>
          <w:u w:val="single"/>
        </w:rPr>
        <w:lastRenderedPageBreak/>
        <w:t xml:space="preserve">Point out the </w:t>
      </w:r>
      <w:r w:rsidR="002A235F" w:rsidRPr="002A235F">
        <w:rPr>
          <w:u w:val="single"/>
        </w:rPr>
        <w:t>Level of Service (</w:t>
      </w:r>
      <w:r w:rsidRPr="002A235F">
        <w:rPr>
          <w:u w:val="single"/>
        </w:rPr>
        <w:t>LOS</w:t>
      </w:r>
      <w:r w:rsidR="002A235F" w:rsidRPr="002A235F">
        <w:rPr>
          <w:u w:val="single"/>
        </w:rPr>
        <w:t>)</w:t>
      </w:r>
      <w:r w:rsidRPr="002A235F">
        <w:rPr>
          <w:u w:val="single"/>
        </w:rPr>
        <w:t xml:space="preserve"> New patient </w:t>
      </w:r>
      <w:r w:rsidR="006358EA" w:rsidRPr="002A235F">
        <w:rPr>
          <w:u w:val="single"/>
        </w:rPr>
        <w:t>CPT code that filed.</w:t>
      </w:r>
    </w:p>
    <w:p w14:paraId="3B120927" w14:textId="77777777" w:rsidR="000A156C" w:rsidRDefault="00341A2B">
      <w:pPr>
        <w:pStyle w:val="Heading3"/>
      </w:pPr>
      <w:r>
        <w:t>Close the visit</w:t>
      </w:r>
    </w:p>
    <w:p w14:paraId="3B120928" w14:textId="3EBA3E60" w:rsidR="000A156C" w:rsidRDefault="00341A2B">
      <w:pPr>
        <w:pStyle w:val="LessonBullet"/>
      </w:pPr>
      <w:r>
        <w:t xml:space="preserve">I'm ready to close the visit and send it to billing, which we do in the Sign </w:t>
      </w:r>
      <w:r w:rsidR="00FD035B">
        <w:t>Encounter</w:t>
      </w:r>
      <w:r>
        <w:t xml:space="preserve"> activity.</w:t>
      </w:r>
    </w:p>
    <w:p w14:paraId="3B120929" w14:textId="3E5D384E" w:rsidR="000A156C" w:rsidRDefault="00341A2B">
      <w:pPr>
        <w:pStyle w:val="Sub-BulletSquareBullet"/>
        <w:numPr>
          <w:ilvl w:val="1"/>
          <w:numId w:val="2"/>
        </w:numPr>
      </w:pPr>
      <w:r w:rsidRPr="006F34B3">
        <w:rPr>
          <w:rStyle w:val="prompt"/>
          <w:i/>
          <w:iCs/>
          <w:color w:val="auto"/>
        </w:rPr>
        <w:t>After the encounter is closed, the patient can see information like the reason for visit, vitals, med list, follow-up instructions, patient instructions, upcoming appointments in MyChart</w:t>
      </w:r>
      <w:r w:rsidR="006F34B3">
        <w:rPr>
          <w:rStyle w:val="prompt"/>
          <w:i/>
          <w:iCs/>
          <w:color w:val="auto"/>
        </w:rPr>
        <w:t>.</w:t>
      </w:r>
    </w:p>
    <w:p w14:paraId="3B12092A" w14:textId="5C9ADA60" w:rsidR="000A156C" w:rsidRDefault="00341A2B">
      <w:pPr>
        <w:pStyle w:val="LessonBullet"/>
      </w:pPr>
      <w:r>
        <w:rPr>
          <w:rStyle w:val="action"/>
        </w:rPr>
        <w:t xml:space="preserve">Go to the Sign </w:t>
      </w:r>
      <w:r w:rsidR="00BB0CCB">
        <w:rPr>
          <w:rStyle w:val="action"/>
        </w:rPr>
        <w:t>Encounter</w:t>
      </w:r>
      <w:r>
        <w:rPr>
          <w:rStyle w:val="action"/>
        </w:rPr>
        <w:t xml:space="preserve"> activity.</w:t>
      </w:r>
    </w:p>
    <w:p w14:paraId="3B12092B" w14:textId="0DFD3F67" w:rsidR="000A156C" w:rsidRDefault="00341A2B">
      <w:pPr>
        <w:pStyle w:val="Sub-BulletSquareBullet"/>
        <w:numPr>
          <w:ilvl w:val="1"/>
          <w:numId w:val="2"/>
        </w:numPr>
      </w:pPr>
      <w:r>
        <w:t xml:space="preserve">If you don't see the Sign </w:t>
      </w:r>
      <w:r w:rsidR="00F011D9">
        <w:t>Encounter</w:t>
      </w:r>
      <w:r>
        <w:t xml:space="preserve"> activity tab, go to the Sign </w:t>
      </w:r>
      <w:r w:rsidR="00F011D9">
        <w:t>Encounter</w:t>
      </w:r>
      <w:r>
        <w:t xml:space="preserve"> tab in the sidebar.</w:t>
      </w:r>
    </w:p>
    <w:p w14:paraId="3B12092C" w14:textId="77777777" w:rsidR="000A156C" w:rsidRDefault="00341A2B">
      <w:pPr>
        <w:pStyle w:val="Sub-BulletSquareBullet"/>
        <w:numPr>
          <w:ilvl w:val="1"/>
          <w:numId w:val="2"/>
        </w:numPr>
      </w:pPr>
      <w:r>
        <w:rPr>
          <w:rStyle w:val="action"/>
        </w:rPr>
        <w:t>If there's missing documentation:</w:t>
      </w:r>
    </w:p>
    <w:p w14:paraId="3B12092D" w14:textId="77777777" w:rsidR="000A156C" w:rsidRDefault="00341A2B">
      <w:pPr>
        <w:pStyle w:val="ListBullet3"/>
      </w:pPr>
      <w:r>
        <w:rPr>
          <w:rStyle w:val="action"/>
        </w:rPr>
        <w:t>Click a red banner to jump to the area of the chart that needs attention.</w:t>
      </w:r>
    </w:p>
    <w:p w14:paraId="3B12092E" w14:textId="446647D9" w:rsidR="000A156C" w:rsidRDefault="00341A2B">
      <w:pPr>
        <w:pStyle w:val="ListBullet3"/>
      </w:pPr>
      <w:r>
        <w:rPr>
          <w:rStyle w:val="action"/>
        </w:rPr>
        <w:t xml:space="preserve">When all documentation is complete, return to the Sign </w:t>
      </w:r>
      <w:r w:rsidR="00DF41DF">
        <w:rPr>
          <w:rStyle w:val="action"/>
        </w:rPr>
        <w:t>Encounter</w:t>
      </w:r>
      <w:r>
        <w:rPr>
          <w:rStyle w:val="action"/>
        </w:rPr>
        <w:t xml:space="preserve"> tab.</w:t>
      </w:r>
    </w:p>
    <w:p w14:paraId="3B12092F" w14:textId="26FF5F3A" w:rsidR="000A156C" w:rsidRDefault="00341A2B">
      <w:pPr>
        <w:pStyle w:val="LessonBullet"/>
      </w:pPr>
      <w:r>
        <w:t>Ask: Thinking back to your e-learning</w:t>
      </w:r>
      <w:r w:rsidR="00F011D9">
        <w:t xml:space="preserve"> or previous training</w:t>
      </w:r>
      <w:r>
        <w:t>, what happens if you forget to sign the visit?</w:t>
      </w:r>
    </w:p>
    <w:p w14:paraId="3B120930" w14:textId="0C1E18E0" w:rsidR="000A156C" w:rsidRDefault="00341A2B">
      <w:pPr>
        <w:pStyle w:val="Sub-BulletSquareBullet"/>
        <w:numPr>
          <w:ilvl w:val="1"/>
          <w:numId w:val="2"/>
        </w:numPr>
      </w:pPr>
      <w:r>
        <w:t xml:space="preserve">The encounter isn't submitted for billing; </w:t>
      </w:r>
      <w:r w:rsidR="00DB5D3B">
        <w:t>with in the appropriate time</w:t>
      </w:r>
      <w:r>
        <w:t xml:space="preserve"> you'll get a My Open Charts message in your In Basket, reminding you to close the visit.</w:t>
      </w:r>
    </w:p>
    <w:p w14:paraId="3B120931" w14:textId="77777777" w:rsidR="000A156C" w:rsidRDefault="00341A2B">
      <w:pPr>
        <w:pStyle w:val="LessonBullet"/>
      </w:pPr>
      <w:r>
        <w:t>Ask: What if you need to change something after you've closed an encounter?</w:t>
      </w:r>
    </w:p>
    <w:p w14:paraId="3B120932" w14:textId="77777777" w:rsidR="000A156C" w:rsidRDefault="00341A2B">
      <w:pPr>
        <w:pStyle w:val="Sub-BulletSquareBullet"/>
        <w:numPr>
          <w:ilvl w:val="1"/>
          <w:numId w:val="2"/>
        </w:numPr>
      </w:pPr>
      <w:r>
        <w:t>Create an addendum by opening the encounter again from your schedule or from Chart Review.</w:t>
      </w:r>
    </w:p>
    <w:p w14:paraId="3B120933" w14:textId="77777777" w:rsidR="000A156C" w:rsidRDefault="000A156C">
      <w:pPr>
        <w:sectPr w:rsidR="000A156C">
          <w:headerReference w:type="default" r:id="rId23"/>
          <w:footerReference w:type="default" r:id="rId24"/>
          <w:pgSz w:w="12240" w:h="15840"/>
          <w:pgMar w:top="720" w:right="720" w:bottom="720" w:left="720" w:header="432" w:footer="432" w:gutter="0"/>
          <w:cols w:space="720"/>
          <w:formProt w:val="0"/>
        </w:sectPr>
      </w:pPr>
    </w:p>
    <w:p w14:paraId="3B120934" w14:textId="77777777" w:rsidR="000A156C" w:rsidRDefault="000A156C">
      <w:pPr>
        <w:spacing w:before="0" w:line="120" w:lineRule="auto"/>
        <w:rPr>
          <w:sz w:val="16"/>
          <w:szCs w:val="16"/>
        </w:rPr>
        <w:sectPr w:rsidR="000A156C">
          <w:type w:val="continuous"/>
          <w:pgSz w:w="12240" w:h="15840"/>
          <w:pgMar w:top="720" w:right="720" w:bottom="720" w:left="720" w:header="432" w:footer="432" w:gutter="0"/>
          <w:cols w:space="720"/>
          <w:formProt w:val="0"/>
          <w:docGrid w:linePitch="312" w:charSpace="-6145"/>
        </w:sectPr>
      </w:pPr>
    </w:p>
    <w:p w14:paraId="3B120935" w14:textId="76BD6A9F" w:rsidR="000A156C" w:rsidRPr="003A7D76" w:rsidRDefault="006122A9">
      <w:pPr>
        <w:pStyle w:val="Heading1"/>
      </w:pPr>
      <w:bookmarkStart w:id="16" w:name="_Toc81841051"/>
      <w:r>
        <w:lastRenderedPageBreak/>
        <w:t xml:space="preserve"> </w:t>
      </w:r>
      <w:r w:rsidR="00341A2B" w:rsidRPr="00370A35">
        <w:t>Treatment plan modification</w:t>
      </w:r>
      <w:bookmarkEnd w:id="16"/>
    </w:p>
    <w:p w14:paraId="3B120936" w14:textId="77777777" w:rsidR="000A156C" w:rsidRPr="003A7D76" w:rsidRDefault="00341A2B">
      <w:pPr>
        <w:pStyle w:val="LessonBullet"/>
      </w:pPr>
      <w:r w:rsidRPr="003A7D76">
        <w:t>After assigning a treatment plan, the schedule and orders can be modified at any time, even if the patient isn't present.</w:t>
      </w:r>
    </w:p>
    <w:p w14:paraId="3B120937" w14:textId="77777777" w:rsidR="000A156C" w:rsidRPr="003A7D76" w:rsidRDefault="00341A2B">
      <w:pPr>
        <w:pStyle w:val="LessonBullet"/>
      </w:pPr>
      <w:r w:rsidRPr="003A7D76">
        <w:t>Use an orders-only encounter to update the treatment plan without any of the billing or documentation requirements of an actual patient visit.</w:t>
      </w:r>
    </w:p>
    <w:p w14:paraId="3B120938" w14:textId="77777777" w:rsidR="000A156C" w:rsidRPr="003A7D76" w:rsidRDefault="00341A2B">
      <w:pPr>
        <w:pStyle w:val="LessonBullet"/>
      </w:pPr>
      <w:r w:rsidRPr="003A7D76">
        <w:t>I'll show you how to:</w:t>
      </w:r>
    </w:p>
    <w:p w14:paraId="3B120939" w14:textId="77777777" w:rsidR="000A156C" w:rsidRPr="003A7D76" w:rsidRDefault="00341A2B">
      <w:pPr>
        <w:pStyle w:val="Sub-BulletSquareBullet"/>
        <w:numPr>
          <w:ilvl w:val="1"/>
          <w:numId w:val="2"/>
        </w:numPr>
      </w:pPr>
      <w:r w:rsidRPr="003A7D76">
        <w:t>Reschedule or cancel treatment days</w:t>
      </w:r>
    </w:p>
    <w:p w14:paraId="3B12093A" w14:textId="77777777" w:rsidR="000A156C" w:rsidRPr="003A7D76" w:rsidRDefault="00341A2B">
      <w:pPr>
        <w:pStyle w:val="Sub-BulletSquareBullet"/>
        <w:numPr>
          <w:ilvl w:val="1"/>
          <w:numId w:val="2"/>
        </w:numPr>
      </w:pPr>
      <w:r w:rsidRPr="003A7D76">
        <w:t>Modify chemotherapy dosing</w:t>
      </w:r>
    </w:p>
    <w:p w14:paraId="3B12093B" w14:textId="77777777" w:rsidR="000A156C" w:rsidRPr="003A7D76" w:rsidRDefault="00341A2B">
      <w:pPr>
        <w:pStyle w:val="Sub-BulletSquareBullet"/>
        <w:numPr>
          <w:ilvl w:val="1"/>
          <w:numId w:val="2"/>
        </w:numPr>
      </w:pPr>
      <w:r w:rsidRPr="003A7D76">
        <w:t>Add or delete orders from the treatment plan</w:t>
      </w:r>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rsidRPr="003A7D76" w14:paraId="3B12093F" w14:textId="77777777">
        <w:trPr>
          <w:cantSplit/>
        </w:trPr>
        <w:tc>
          <w:tcPr>
            <w:tcW w:w="10800" w:type="dxa"/>
            <w:tcBorders>
              <w:top w:val="single" w:sz="12" w:space="0" w:color="437B32"/>
              <w:left w:val="single" w:sz="12" w:space="0" w:color="437B32"/>
              <w:bottom w:val="single" w:sz="12" w:space="0" w:color="437B32"/>
              <w:right w:val="single" w:sz="12" w:space="0" w:color="437B32"/>
            </w:tcBorders>
            <w:vAlign w:val="center"/>
          </w:tcPr>
          <w:p w14:paraId="3B12093C" w14:textId="77777777" w:rsidR="000A156C" w:rsidRPr="003A7D76" w:rsidRDefault="00341A2B">
            <w:pPr>
              <w:widowControl w:val="0"/>
            </w:pPr>
            <w:r w:rsidRPr="003A7D76">
              <w:rPr>
                <w:rStyle w:val="button"/>
              </w:rPr>
              <w:t>Scenario</w:t>
            </w:r>
          </w:p>
          <w:p w14:paraId="3B12093D" w14:textId="79EC2B35" w:rsidR="000A156C" w:rsidRPr="003A7D76" w:rsidRDefault="00341A2B">
            <w:pPr>
              <w:pStyle w:val="LessonBullet"/>
              <w:widowControl w:val="0"/>
            </w:pPr>
            <w:r w:rsidRPr="003A7D76">
              <w:t xml:space="preserve">Patient: </w:t>
            </w:r>
            <w:r w:rsidR="0039413D">
              <w:t>Rosalind</w:t>
            </w:r>
            <w:r w:rsidRPr="003A7D76">
              <w:t>, 3</w:t>
            </w:r>
            <w:r w:rsidR="00822615">
              <w:t>3</w:t>
            </w:r>
            <w:r w:rsidRPr="003A7D76">
              <w:t>-year-old female</w:t>
            </w:r>
          </w:p>
          <w:p w14:paraId="3B12093E" w14:textId="77777777" w:rsidR="000A156C" w:rsidRPr="003A7D76" w:rsidRDefault="00341A2B">
            <w:pPr>
              <w:pStyle w:val="Sub-BulletSquareBullet"/>
              <w:widowControl w:val="0"/>
              <w:numPr>
                <w:ilvl w:val="1"/>
                <w:numId w:val="2"/>
              </w:numPr>
            </w:pPr>
            <w:r w:rsidRPr="003A7D76">
              <w:t>Create an orders-only encounter</w:t>
            </w:r>
          </w:p>
        </w:tc>
      </w:tr>
    </w:tbl>
    <w:p w14:paraId="3B120940" w14:textId="77777777" w:rsidR="000A156C" w:rsidRPr="003A7D76" w:rsidRDefault="000A156C">
      <w:pPr>
        <w:spacing w:before="0" w:after="0" w:line="120" w:lineRule="auto"/>
        <w:rPr>
          <w:sz w:val="16"/>
          <w:szCs w:val="16"/>
        </w:rPr>
      </w:pPr>
    </w:p>
    <w:p w14:paraId="3B120949" w14:textId="77777777" w:rsidR="000A156C" w:rsidRPr="003A7D76" w:rsidRDefault="00341A2B">
      <w:pPr>
        <w:pStyle w:val="Heading3"/>
      </w:pPr>
      <w:r w:rsidRPr="003A7D76">
        <w:t>Adjust the treatment schedule</w:t>
      </w:r>
    </w:p>
    <w:p w14:paraId="3B12094A" w14:textId="77777777" w:rsidR="000A156C" w:rsidRPr="003A7D76" w:rsidRDefault="00341A2B">
      <w:pPr>
        <w:pStyle w:val="LessonBullet"/>
      </w:pPr>
      <w:r w:rsidRPr="003A7D76">
        <w:t xml:space="preserve">In the </w:t>
      </w:r>
      <w:r w:rsidRPr="003A7D76">
        <w:rPr>
          <w:rStyle w:val="button"/>
        </w:rPr>
        <w:t xml:space="preserve">Treatment Plan </w:t>
      </w:r>
      <w:r w:rsidRPr="003A7D76">
        <w:t xml:space="preserve">section, </w:t>
      </w:r>
      <w:r w:rsidRPr="003A7D76">
        <w:rPr>
          <w:rStyle w:val="action"/>
        </w:rPr>
        <w:t xml:space="preserve">click Edit Plan </w:t>
      </w:r>
      <w:r w:rsidRPr="003A7D76">
        <w:t>to open the Treatment Plan Manager.</w:t>
      </w:r>
    </w:p>
    <w:p w14:paraId="3B12094B" w14:textId="3D6111B0" w:rsidR="000A156C" w:rsidRPr="003A7D76" w:rsidRDefault="00341A2B">
      <w:pPr>
        <w:pStyle w:val="LessonBullet"/>
      </w:pPr>
      <w:r w:rsidRPr="003A7D76">
        <w:rPr>
          <w:rStyle w:val="action"/>
        </w:rPr>
        <w:t>Click the link for next week's treatment day and change the date</w:t>
      </w:r>
      <w:r w:rsidR="009960A7">
        <w:rPr>
          <w:rStyle w:val="action"/>
        </w:rPr>
        <w:t xml:space="preserve"> and click Accept</w:t>
      </w:r>
    </w:p>
    <w:p w14:paraId="3B12094C" w14:textId="77777777" w:rsidR="000A156C" w:rsidRPr="003A7D76" w:rsidRDefault="00341A2B">
      <w:pPr>
        <w:pStyle w:val="Sub-BulletSquareBullet"/>
        <w:numPr>
          <w:ilvl w:val="1"/>
          <w:numId w:val="2"/>
        </w:numPr>
      </w:pPr>
      <w:r w:rsidRPr="003A7D76">
        <w:t>Future days and cycles will automatically update with new dates.</w:t>
      </w:r>
    </w:p>
    <w:p w14:paraId="3B12094D" w14:textId="77777777" w:rsidR="000A156C" w:rsidRPr="003A7D76" w:rsidRDefault="00341A2B">
      <w:pPr>
        <w:pStyle w:val="LessonBullet"/>
      </w:pPr>
      <w:r w:rsidRPr="003A7D76">
        <w:t xml:space="preserve">To view more information about the treatment plan, </w:t>
      </w:r>
      <w:r w:rsidRPr="003A7D76">
        <w:rPr>
          <w:rStyle w:val="action"/>
        </w:rPr>
        <w:t>click Add/Remove Views</w:t>
      </w:r>
      <w:r w:rsidRPr="003A7D76">
        <w:t xml:space="preserve"> on the </w:t>
      </w:r>
      <w:r w:rsidRPr="003A7D76">
        <w:rPr>
          <w:rStyle w:val="button"/>
        </w:rPr>
        <w:t xml:space="preserve">Treatment Plan Manager </w:t>
      </w:r>
      <w:r w:rsidRPr="003A7D76">
        <w:t>toolbar.</w:t>
      </w:r>
    </w:p>
    <w:p w14:paraId="3B12094E" w14:textId="77777777" w:rsidR="000A156C" w:rsidRPr="003A7D76" w:rsidRDefault="00341A2B">
      <w:pPr>
        <w:pStyle w:val="Sub-BulletSquareBullet"/>
        <w:numPr>
          <w:ilvl w:val="1"/>
          <w:numId w:val="2"/>
        </w:numPr>
      </w:pPr>
      <w:r w:rsidRPr="003A7D76">
        <w:t xml:space="preserve">For example, </w:t>
      </w:r>
      <w:r w:rsidRPr="003A7D76">
        <w:rPr>
          <w:rStyle w:val="action"/>
        </w:rPr>
        <w:t xml:space="preserve">select Calendar View </w:t>
      </w:r>
      <w:r w:rsidRPr="003A7D76">
        <w:t>to see the treatment days and cycles marked on a calendar.</w:t>
      </w:r>
    </w:p>
    <w:p w14:paraId="3B12094F" w14:textId="77777777" w:rsidR="000A156C" w:rsidRPr="003A7D76" w:rsidRDefault="00341A2B">
      <w:pPr>
        <w:pStyle w:val="Heading2"/>
      </w:pPr>
      <w:bookmarkStart w:id="17" w:name="_Toc81841052"/>
      <w:r w:rsidRPr="003A7D76">
        <w:t>Modify and add orders to the treatment plan</w:t>
      </w:r>
      <w:bookmarkEnd w:id="17"/>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rsidRPr="003A7D76" w14:paraId="3B120951"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950" w14:textId="1260AAEA" w:rsidR="000A156C" w:rsidRPr="003A7D76" w:rsidRDefault="00341A2B">
            <w:pPr>
              <w:pStyle w:val="LessonBullet"/>
              <w:widowControl w:val="0"/>
            </w:pPr>
            <w:r w:rsidRPr="003A7D76">
              <w:t>MED</w:t>
            </w:r>
            <w:r w:rsidRPr="006E7187">
              <w:t xml:space="preserve">: </w:t>
            </w:r>
            <w:r w:rsidR="00AB6A1B">
              <w:t>Ty</w:t>
            </w:r>
            <w:r w:rsidR="005835F2">
              <w:t>lenol</w:t>
            </w:r>
          </w:p>
        </w:tc>
      </w:tr>
    </w:tbl>
    <w:p w14:paraId="3B120952" w14:textId="77777777" w:rsidR="000A156C" w:rsidRPr="003A7D76" w:rsidRDefault="000A156C">
      <w:pPr>
        <w:spacing w:before="0" w:after="0" w:line="120" w:lineRule="auto"/>
        <w:rPr>
          <w:sz w:val="16"/>
          <w:szCs w:val="16"/>
        </w:rPr>
      </w:pPr>
    </w:p>
    <w:p w14:paraId="3B120953" w14:textId="77777777" w:rsidR="000A156C" w:rsidRPr="003A7D76" w:rsidRDefault="00341A2B">
      <w:pPr>
        <w:pStyle w:val="Heading3"/>
      </w:pPr>
      <w:r w:rsidRPr="003A7D76">
        <w:t>Introduction</w:t>
      </w:r>
    </w:p>
    <w:p w14:paraId="3B120954" w14:textId="218980B7" w:rsidR="000A156C" w:rsidRPr="003A7D76" w:rsidRDefault="00341A2B">
      <w:pPr>
        <w:pStyle w:val="LessonBullet"/>
      </w:pPr>
      <w:r w:rsidRPr="003A7D76">
        <w:t>The patient is not tolerating the dose well and I want to decrease the dosage for next week's treatment.</w:t>
      </w:r>
    </w:p>
    <w:p w14:paraId="3B120957" w14:textId="77777777" w:rsidR="000A156C" w:rsidRPr="003A7D76" w:rsidRDefault="00341A2B">
      <w:pPr>
        <w:pStyle w:val="LessonBullet"/>
      </w:pPr>
      <w:r w:rsidRPr="003A7D76">
        <w:t>Order modifications can be applied to all other instances of that order within the treatment plan.</w:t>
      </w:r>
    </w:p>
    <w:p w14:paraId="3B120958" w14:textId="77777777" w:rsidR="000A156C" w:rsidRPr="003A7D76" w:rsidRDefault="00341A2B">
      <w:pPr>
        <w:pStyle w:val="LessonBullet"/>
      </w:pPr>
      <w:r w:rsidRPr="003A7D76">
        <w:t>You can modify orders with weight-based dosing by a certain percentage of the original dose.</w:t>
      </w:r>
    </w:p>
    <w:p w14:paraId="3B12095A" w14:textId="018928CD" w:rsidR="000A156C" w:rsidRPr="003A7D76" w:rsidRDefault="00341A2B">
      <w:pPr>
        <w:pStyle w:val="LessonBullet"/>
      </w:pPr>
      <w:r w:rsidRPr="003A7D76">
        <w:rPr>
          <w:rStyle w:val="action"/>
        </w:rPr>
        <w:t xml:space="preserve">In the Treatment Plan Manager, expand a day in the upcoming cycle </w:t>
      </w:r>
      <w:r w:rsidR="00DD516C">
        <w:rPr>
          <w:rStyle w:val="action"/>
        </w:rPr>
        <w:t>(</w:t>
      </w:r>
      <w:r w:rsidR="00B119B3">
        <w:rPr>
          <w:rStyle w:val="action"/>
        </w:rPr>
        <w:t>Day1, Cyc</w:t>
      </w:r>
      <w:r w:rsidR="00E63EAB">
        <w:rPr>
          <w:rStyle w:val="action"/>
        </w:rPr>
        <w:t xml:space="preserve">le </w:t>
      </w:r>
      <w:r w:rsidR="005411E1">
        <w:rPr>
          <w:rStyle w:val="action"/>
        </w:rPr>
        <w:t>1</w:t>
      </w:r>
      <w:r w:rsidR="00B119B3">
        <w:rPr>
          <w:rStyle w:val="action"/>
        </w:rPr>
        <w:t xml:space="preserve">) </w:t>
      </w:r>
      <w:r w:rsidRPr="003A7D76">
        <w:rPr>
          <w:rStyle w:val="action"/>
        </w:rPr>
        <w:t xml:space="preserve">and expand the </w:t>
      </w:r>
      <w:r w:rsidR="00EC2F03">
        <w:rPr>
          <w:rStyle w:val="action"/>
        </w:rPr>
        <w:t>Emergency Medication</w:t>
      </w:r>
      <w:r w:rsidRPr="003A7D76">
        <w:rPr>
          <w:rStyle w:val="action"/>
        </w:rPr>
        <w:t xml:space="preserve"> section.</w:t>
      </w:r>
    </w:p>
    <w:p w14:paraId="3B12095B" w14:textId="6CC291A2" w:rsidR="000A156C" w:rsidRPr="003A7D76" w:rsidRDefault="00341A2B">
      <w:pPr>
        <w:pStyle w:val="Sub-BulletSquareBullet"/>
        <w:numPr>
          <w:ilvl w:val="1"/>
          <w:numId w:val="2"/>
        </w:numPr>
      </w:pPr>
      <w:r w:rsidRPr="003A7D76">
        <w:rPr>
          <w:rStyle w:val="action"/>
        </w:rPr>
        <w:lastRenderedPageBreak/>
        <w:t>Click Actions &gt; Modify Dose on one of the meds and change the dosage.</w:t>
      </w:r>
    </w:p>
    <w:p w14:paraId="3B12095C" w14:textId="77777777" w:rsidR="000A156C" w:rsidRPr="003A7D76" w:rsidRDefault="00341A2B">
      <w:pPr>
        <w:pStyle w:val="Sub-BulletSquareBullet"/>
        <w:numPr>
          <w:ilvl w:val="1"/>
          <w:numId w:val="2"/>
        </w:numPr>
      </w:pPr>
      <w:r w:rsidRPr="003A7D76">
        <w:rPr>
          <w:rStyle w:val="action"/>
        </w:rPr>
        <w:t>Select any future days or cycles to copy the modified dosage to.</w:t>
      </w:r>
    </w:p>
    <w:p w14:paraId="3B12095D" w14:textId="29E78642" w:rsidR="000A156C" w:rsidRPr="008618FC" w:rsidRDefault="00341A2B">
      <w:pPr>
        <w:pStyle w:val="LessonBullet"/>
        <w:rPr>
          <w:rStyle w:val="action"/>
          <w:u w:val="none"/>
        </w:rPr>
      </w:pPr>
      <w:r w:rsidRPr="003A7D76">
        <w:rPr>
          <w:rStyle w:val="action"/>
        </w:rPr>
        <w:t>Changed orders need to be re-signed.</w:t>
      </w:r>
    </w:p>
    <w:p w14:paraId="321656C3" w14:textId="3977F59A" w:rsidR="008618FC" w:rsidRPr="003A7D76" w:rsidRDefault="000A15E6" w:rsidP="008618FC">
      <w:pPr>
        <w:pStyle w:val="LessonBullet"/>
        <w:numPr>
          <w:ilvl w:val="1"/>
          <w:numId w:val="4"/>
        </w:numPr>
      </w:pPr>
      <w:r>
        <w:rPr>
          <w:rStyle w:val="action"/>
        </w:rPr>
        <w:t xml:space="preserve">Point out on another day under </w:t>
      </w:r>
      <w:r w:rsidR="00EC2F03">
        <w:rPr>
          <w:rStyle w:val="action"/>
        </w:rPr>
        <w:t>Emergency Medications</w:t>
      </w:r>
      <w:r>
        <w:rPr>
          <w:rStyle w:val="action"/>
        </w:rPr>
        <w:t xml:space="preserve"> </w:t>
      </w:r>
      <w:r w:rsidR="00314DFD">
        <w:rPr>
          <w:rStyle w:val="action"/>
        </w:rPr>
        <w:t xml:space="preserve">how it </w:t>
      </w:r>
      <w:r w:rsidR="009F4E99">
        <w:rPr>
          <w:rStyle w:val="action"/>
        </w:rPr>
        <w:t>propagated</w:t>
      </w:r>
    </w:p>
    <w:p w14:paraId="3B12095E" w14:textId="77777777" w:rsidR="000A156C" w:rsidRPr="003A7D76" w:rsidRDefault="00341A2B">
      <w:pPr>
        <w:pStyle w:val="Heading3"/>
      </w:pPr>
      <w:r w:rsidRPr="003A7D76">
        <w:t>Add and modify orders</w:t>
      </w:r>
    </w:p>
    <w:p w14:paraId="3B12095F" w14:textId="77777777" w:rsidR="000A156C" w:rsidRPr="003A7D76" w:rsidRDefault="00341A2B">
      <w:pPr>
        <w:pStyle w:val="LessonBullet"/>
      </w:pPr>
      <w:r w:rsidRPr="003A7D76">
        <w:t>Orders can be added to any combination of days or cycles within the plan.</w:t>
      </w:r>
    </w:p>
    <w:p w14:paraId="617012F5" w14:textId="410B7E58" w:rsidR="001F1EA2" w:rsidRPr="001F1EA2" w:rsidRDefault="007D07FF">
      <w:pPr>
        <w:pStyle w:val="LessonBullet"/>
        <w:rPr>
          <w:rStyle w:val="action"/>
          <w:u w:val="none"/>
        </w:rPr>
      </w:pPr>
      <w:r>
        <w:rPr>
          <w:rStyle w:val="action"/>
          <w:u w:val="none"/>
        </w:rPr>
        <w:t>Select Day</w:t>
      </w:r>
      <w:r w:rsidR="00AA5BF1">
        <w:rPr>
          <w:rStyle w:val="action"/>
          <w:u w:val="none"/>
        </w:rPr>
        <w:t xml:space="preserve"> 1, Cycle 1</w:t>
      </w:r>
    </w:p>
    <w:p w14:paraId="6E7904B0" w14:textId="6EF110CD" w:rsidR="00EB4EDC" w:rsidRPr="00EB4EDC" w:rsidRDefault="00341A2B">
      <w:pPr>
        <w:pStyle w:val="LessonBullet"/>
        <w:rPr>
          <w:rStyle w:val="action"/>
          <w:u w:val="none"/>
        </w:rPr>
      </w:pPr>
      <w:r w:rsidRPr="003A7D76">
        <w:rPr>
          <w:rStyle w:val="action"/>
        </w:rPr>
        <w:t>Click Add Orders on the toolbar</w:t>
      </w:r>
      <w:r w:rsidR="00EB4EDC">
        <w:rPr>
          <w:rStyle w:val="action"/>
        </w:rPr>
        <w:t xml:space="preserve"> and </w:t>
      </w:r>
      <w:r w:rsidR="00044740">
        <w:rPr>
          <w:rStyle w:val="action"/>
        </w:rPr>
        <w:t xml:space="preserve">click </w:t>
      </w:r>
      <w:r w:rsidR="00EB4EDC">
        <w:rPr>
          <w:rStyle w:val="action"/>
        </w:rPr>
        <w:t xml:space="preserve">where you want the </w:t>
      </w:r>
      <w:r w:rsidR="00390761">
        <w:rPr>
          <w:rStyle w:val="action"/>
        </w:rPr>
        <w:t>order added</w:t>
      </w:r>
      <w:r w:rsidR="00044740">
        <w:rPr>
          <w:rStyle w:val="action"/>
        </w:rPr>
        <w:t xml:space="preserve"> chemo meds</w:t>
      </w:r>
    </w:p>
    <w:p w14:paraId="3B120960" w14:textId="306392A8" w:rsidR="000A156C" w:rsidRPr="003A7D76" w:rsidRDefault="00390761">
      <w:pPr>
        <w:pStyle w:val="LessonBullet"/>
      </w:pPr>
      <w:r>
        <w:rPr>
          <w:rStyle w:val="action"/>
        </w:rPr>
        <w:t>S</w:t>
      </w:r>
      <w:r w:rsidR="00341A2B" w:rsidRPr="003A7D76">
        <w:rPr>
          <w:rStyle w:val="action"/>
        </w:rPr>
        <w:t>earch for and add an order</w:t>
      </w:r>
      <w:r w:rsidR="0063669E">
        <w:rPr>
          <w:rStyle w:val="action"/>
        </w:rPr>
        <w:t xml:space="preserve"> </w:t>
      </w:r>
      <w:r w:rsidR="00257DE8">
        <w:rPr>
          <w:rStyle w:val="action"/>
        </w:rPr>
        <w:t>“</w:t>
      </w:r>
      <w:proofErr w:type="spellStart"/>
      <w:r w:rsidR="00EA7DCF" w:rsidRPr="00734437">
        <w:rPr>
          <w:rStyle w:val="action"/>
          <w:b/>
          <w:bCs/>
        </w:rPr>
        <w:t>C</w:t>
      </w:r>
      <w:r w:rsidR="00257DE8" w:rsidRPr="00734437">
        <w:rPr>
          <w:rStyle w:val="action"/>
          <w:b/>
          <w:bCs/>
        </w:rPr>
        <w:t>arbo</w:t>
      </w:r>
      <w:r w:rsidR="00257DE8">
        <w:rPr>
          <w:rStyle w:val="action"/>
        </w:rPr>
        <w:t>plantin</w:t>
      </w:r>
      <w:proofErr w:type="spellEnd"/>
      <w:r w:rsidR="00257DE8">
        <w:rPr>
          <w:rStyle w:val="action"/>
        </w:rPr>
        <w:t xml:space="preserve"> IVPB”</w:t>
      </w:r>
      <w:r w:rsidR="00341A2B" w:rsidRPr="003A7D76">
        <w:t>, but don't click accept yet.</w:t>
      </w:r>
    </w:p>
    <w:p w14:paraId="3B120961" w14:textId="634A6BF5" w:rsidR="000A156C" w:rsidRPr="003A7D76" w:rsidRDefault="003764DE">
      <w:pPr>
        <w:pStyle w:val="LessonBullet"/>
      </w:pPr>
      <w:r>
        <w:t xml:space="preserve">Click the </w:t>
      </w:r>
      <w:r w:rsidR="008A2730">
        <w:t xml:space="preserve">category to add the order. </w:t>
      </w:r>
      <w:r w:rsidR="00341A2B" w:rsidRPr="003A7D76">
        <w:t xml:space="preserve">Point out that the order is added directly into a category </w:t>
      </w:r>
    </w:p>
    <w:p w14:paraId="11C586C3" w14:textId="34EFD980" w:rsidR="00D20C8A" w:rsidRPr="006A4879" w:rsidRDefault="00D103F4">
      <w:pPr>
        <w:pStyle w:val="Sub-BulletSquareBullet"/>
        <w:numPr>
          <w:ilvl w:val="1"/>
          <w:numId w:val="2"/>
        </w:numPr>
        <w:rPr>
          <w:rStyle w:val="action"/>
          <w:u w:val="none"/>
        </w:rPr>
      </w:pPr>
      <w:r>
        <w:rPr>
          <w:rStyle w:val="action"/>
          <w:u w:val="none"/>
        </w:rPr>
        <w:t>Required field AUC t</w:t>
      </w:r>
      <w:r w:rsidR="001B7878">
        <w:rPr>
          <w:rStyle w:val="action"/>
          <w:u w:val="none"/>
        </w:rPr>
        <w:t xml:space="preserve">ype: </w:t>
      </w:r>
      <w:r w:rsidR="001B7878">
        <w:rPr>
          <w:rStyle w:val="action"/>
          <w:b/>
          <w:bCs/>
          <w:u w:val="none"/>
        </w:rPr>
        <w:t>6</w:t>
      </w:r>
    </w:p>
    <w:p w14:paraId="51E763E3" w14:textId="5C51A142" w:rsidR="006A4879" w:rsidRPr="00BE1CBE" w:rsidRDefault="006A4879">
      <w:pPr>
        <w:pStyle w:val="Sub-BulletSquareBullet"/>
        <w:numPr>
          <w:ilvl w:val="1"/>
          <w:numId w:val="2"/>
        </w:numPr>
        <w:rPr>
          <w:rStyle w:val="action"/>
          <w:u w:val="none"/>
        </w:rPr>
      </w:pPr>
      <w:r>
        <w:rPr>
          <w:rStyle w:val="action"/>
          <w:u w:val="none"/>
        </w:rPr>
        <w:t xml:space="preserve">Choose </w:t>
      </w:r>
      <w:r w:rsidR="00153D5E">
        <w:rPr>
          <w:rStyle w:val="action"/>
          <w:u w:val="none"/>
        </w:rPr>
        <w:t>quick button for Dose</w:t>
      </w:r>
      <w:r w:rsidR="0048727D">
        <w:rPr>
          <w:rStyle w:val="action"/>
          <w:u w:val="none"/>
        </w:rPr>
        <w:t xml:space="preserve">: </w:t>
      </w:r>
      <w:r w:rsidR="0048727D" w:rsidRPr="0048727D">
        <w:rPr>
          <w:rStyle w:val="action"/>
          <w:b/>
          <w:bCs/>
          <w:u w:val="none"/>
        </w:rPr>
        <w:t>Use AUC</w:t>
      </w:r>
    </w:p>
    <w:p w14:paraId="42A4545E" w14:textId="1DF5442F" w:rsidR="00BE1CBE" w:rsidRPr="00BE1CBE" w:rsidRDefault="00BE1CBE">
      <w:pPr>
        <w:pStyle w:val="Sub-BulletSquareBullet"/>
        <w:numPr>
          <w:ilvl w:val="1"/>
          <w:numId w:val="2"/>
        </w:numPr>
        <w:rPr>
          <w:rStyle w:val="action"/>
          <w:u w:val="none"/>
        </w:rPr>
      </w:pPr>
      <w:r w:rsidRPr="00BE1CBE">
        <w:rPr>
          <w:rStyle w:val="action"/>
          <w:u w:val="none"/>
        </w:rPr>
        <w:t xml:space="preserve">Click </w:t>
      </w:r>
      <w:r>
        <w:rPr>
          <w:rStyle w:val="action"/>
          <w:b/>
          <w:bCs/>
          <w:u w:val="none"/>
        </w:rPr>
        <w:t>Accept</w:t>
      </w:r>
    </w:p>
    <w:p w14:paraId="34B2B81C" w14:textId="77777777" w:rsidR="00BE1CBE" w:rsidRPr="00B3004B" w:rsidRDefault="00BE1CBE" w:rsidP="00BE1CBE">
      <w:pPr>
        <w:pStyle w:val="Sub-BulletSquareBullet"/>
        <w:numPr>
          <w:ilvl w:val="1"/>
          <w:numId w:val="2"/>
        </w:numPr>
        <w:rPr>
          <w:rStyle w:val="action"/>
          <w:u w:val="none"/>
        </w:rPr>
      </w:pPr>
      <w:r>
        <w:rPr>
          <w:rStyle w:val="action"/>
        </w:rPr>
        <w:t>Copy the order to other days as needed</w:t>
      </w:r>
    </w:p>
    <w:p w14:paraId="1A87C7F9" w14:textId="4830C36A" w:rsidR="00B3004B" w:rsidRPr="003A7D76" w:rsidRDefault="00B3004B">
      <w:pPr>
        <w:pStyle w:val="Sub-BulletSquareBullet"/>
        <w:numPr>
          <w:ilvl w:val="1"/>
          <w:numId w:val="2"/>
        </w:numPr>
      </w:pPr>
      <w:r>
        <w:rPr>
          <w:rStyle w:val="action"/>
        </w:rPr>
        <w:t>Resign the order</w:t>
      </w:r>
    </w:p>
    <w:p w14:paraId="3B120963" w14:textId="77777777" w:rsidR="000A156C" w:rsidRPr="003A7D76" w:rsidRDefault="00341A2B">
      <w:pPr>
        <w:pStyle w:val="Sub-BulletSquareBullet"/>
        <w:numPr>
          <w:ilvl w:val="1"/>
          <w:numId w:val="2"/>
        </w:numPr>
      </w:pPr>
      <w:r w:rsidRPr="003A7D76">
        <w:t>Categories organize orders and make it easier for nurses to administer the right medication at the right time.</w:t>
      </w:r>
    </w:p>
    <w:p w14:paraId="3B120964" w14:textId="5E7B8BB3" w:rsidR="000A156C" w:rsidRPr="003A7D76" w:rsidRDefault="00341A2B">
      <w:pPr>
        <w:pStyle w:val="LessonBullet"/>
      </w:pPr>
      <w:r w:rsidRPr="003A7D76">
        <w:t xml:space="preserve">I also want to change </w:t>
      </w:r>
      <w:r w:rsidR="001E4C9B">
        <w:t xml:space="preserve">a </w:t>
      </w:r>
      <w:r w:rsidRPr="003A7D76">
        <w:t xml:space="preserve">MED from an IV to a tablet. </w:t>
      </w:r>
    </w:p>
    <w:p w14:paraId="3B120965" w14:textId="77777777" w:rsidR="000A156C" w:rsidRPr="003A7D76" w:rsidRDefault="00341A2B">
      <w:pPr>
        <w:pStyle w:val="LessonBullet"/>
      </w:pPr>
      <w:r w:rsidRPr="003A7D76">
        <w:t xml:space="preserve">Under Suggested Protocol Orders, </w:t>
      </w:r>
      <w:r w:rsidRPr="003A7D76">
        <w:rPr>
          <w:rStyle w:val="action"/>
        </w:rPr>
        <w:t>unselect MED IV and select MED tablet.</w:t>
      </w:r>
    </w:p>
    <w:p w14:paraId="3B120966" w14:textId="77777777" w:rsidR="000A156C" w:rsidRPr="003A7D76" w:rsidRDefault="00341A2B">
      <w:pPr>
        <w:pStyle w:val="Sub-BulletSquareBullet"/>
        <w:numPr>
          <w:ilvl w:val="1"/>
          <w:numId w:val="2"/>
        </w:numPr>
      </w:pPr>
      <w:r w:rsidRPr="003A7D76">
        <w:t>Point out that suggested protocol orders make it easier for providers to find similar orders.</w:t>
      </w:r>
    </w:p>
    <w:p w14:paraId="3B120967" w14:textId="77777777" w:rsidR="000A156C" w:rsidRPr="003A7D76" w:rsidRDefault="00341A2B">
      <w:pPr>
        <w:pStyle w:val="LessonBullet"/>
      </w:pPr>
      <w:r w:rsidRPr="003A7D76">
        <w:rPr>
          <w:rStyle w:val="action"/>
        </w:rPr>
        <w:t>Accept the order and copy it forward to the other cycles.</w:t>
      </w:r>
    </w:p>
    <w:p w14:paraId="3B120968" w14:textId="77777777" w:rsidR="000A156C" w:rsidRPr="003A7D76" w:rsidRDefault="00341A2B">
      <w:pPr>
        <w:pStyle w:val="LessonBullet"/>
      </w:pPr>
      <w:r w:rsidRPr="003A7D76">
        <w:rPr>
          <w:rStyle w:val="action"/>
        </w:rPr>
        <w:t>Sign any new orders.</w:t>
      </w:r>
    </w:p>
    <w:p w14:paraId="3B120969" w14:textId="3B714F37" w:rsidR="000A156C" w:rsidRPr="003A7D76" w:rsidRDefault="00C41898">
      <w:pPr>
        <w:pStyle w:val="Heading2"/>
      </w:pPr>
      <w:bookmarkStart w:id="18" w:name="_Toc81841053"/>
      <w:r>
        <w:t xml:space="preserve"> </w:t>
      </w:r>
      <w:r w:rsidR="00341A2B" w:rsidRPr="00537718">
        <w:t>Adjust AUC dosing</w:t>
      </w:r>
      <w:bookmarkEnd w:id="18"/>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rsidRPr="003A7D76" w14:paraId="3B12096B"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96A" w14:textId="77777777" w:rsidR="000A156C" w:rsidRPr="003A7D76" w:rsidRDefault="00341A2B">
            <w:pPr>
              <w:pStyle w:val="LessonBullet"/>
              <w:widowControl w:val="0"/>
            </w:pPr>
            <w:r w:rsidRPr="003A7D76">
              <w:t>AUC: 1.5</w:t>
            </w:r>
          </w:p>
        </w:tc>
      </w:tr>
    </w:tbl>
    <w:p w14:paraId="3B12096C" w14:textId="77777777" w:rsidR="000A156C" w:rsidRPr="003A7D76" w:rsidRDefault="000A156C">
      <w:pPr>
        <w:spacing w:before="0" w:after="0" w:line="120" w:lineRule="auto"/>
        <w:rPr>
          <w:sz w:val="16"/>
          <w:szCs w:val="16"/>
        </w:rPr>
      </w:pPr>
    </w:p>
    <w:p w14:paraId="3B12096D" w14:textId="77777777" w:rsidR="000A156C" w:rsidRPr="003A7D76" w:rsidRDefault="00341A2B">
      <w:pPr>
        <w:pStyle w:val="Heading3"/>
      </w:pPr>
      <w:r w:rsidRPr="003A7D76">
        <w:t>Introduction</w:t>
      </w:r>
    </w:p>
    <w:p w14:paraId="3B12096E" w14:textId="77777777" w:rsidR="000A156C" w:rsidRPr="003A7D76" w:rsidRDefault="00341A2B">
      <w:pPr>
        <w:pStyle w:val="LessonBullet"/>
      </w:pPr>
      <w:r w:rsidRPr="003A7D76">
        <w:t>Normally I would review previous documentation, but for training I'm going to skip straight to AUC dosing.</w:t>
      </w:r>
    </w:p>
    <w:p w14:paraId="3B12096F" w14:textId="77777777" w:rsidR="000A156C" w:rsidRPr="00CE4ABC" w:rsidRDefault="00341A2B">
      <w:pPr>
        <w:pStyle w:val="Heading3"/>
      </w:pPr>
      <w:r w:rsidRPr="00CE4ABC">
        <w:t>Use AUC Dosing</w:t>
      </w:r>
    </w:p>
    <w:p w14:paraId="3B120970" w14:textId="77777777" w:rsidR="000A156C" w:rsidRPr="00CE4ABC" w:rsidRDefault="00341A2B">
      <w:pPr>
        <w:pStyle w:val="LessonBullet"/>
      </w:pPr>
      <w:r w:rsidRPr="00CE4ABC">
        <w:rPr>
          <w:rStyle w:val="action"/>
        </w:rPr>
        <w:t>Go to Plan &gt; Treatment Plan and open the Treatment Plan Manager.</w:t>
      </w:r>
    </w:p>
    <w:p w14:paraId="3B120971" w14:textId="77777777" w:rsidR="000A156C" w:rsidRPr="00CE4ABC" w:rsidRDefault="00341A2B">
      <w:pPr>
        <w:pStyle w:val="LessonBullet"/>
      </w:pPr>
      <w:r w:rsidRPr="00CE4ABC">
        <w:rPr>
          <w:rStyle w:val="action"/>
        </w:rPr>
        <w:lastRenderedPageBreak/>
        <w:t>Open the carboplatin order composer to edit the order details.</w:t>
      </w:r>
    </w:p>
    <w:p w14:paraId="3B120972" w14:textId="77777777" w:rsidR="000A156C" w:rsidRPr="00CE4ABC" w:rsidRDefault="00341A2B">
      <w:pPr>
        <w:pStyle w:val="LessonBullet"/>
      </w:pPr>
      <w:r w:rsidRPr="00CE4ABC">
        <w:t>A dose has automatically been calculated using the Cockcroft-Gault formula, the target AUC in the order, the height and weight of the patient, and the most recently calculated Serum Creatinine.</w:t>
      </w:r>
    </w:p>
    <w:p w14:paraId="3B120973" w14:textId="77777777" w:rsidR="000A156C" w:rsidRPr="00CE4ABC" w:rsidRDefault="00341A2B">
      <w:pPr>
        <w:pStyle w:val="LessonBullet"/>
      </w:pPr>
      <w:r w:rsidRPr="00CE4ABC">
        <w:t>Looking at the suggested dose, I decide that I'd like to use a different target AUC. I'll change that now.</w:t>
      </w:r>
    </w:p>
    <w:p w14:paraId="3B120974" w14:textId="77777777" w:rsidR="000A156C" w:rsidRPr="00CE4ABC" w:rsidRDefault="00341A2B">
      <w:pPr>
        <w:pStyle w:val="Sub-BulletSquareBullet"/>
        <w:numPr>
          <w:ilvl w:val="1"/>
          <w:numId w:val="2"/>
        </w:numPr>
      </w:pPr>
      <w:r w:rsidRPr="00CE4ABC">
        <w:rPr>
          <w:rStyle w:val="action"/>
        </w:rPr>
        <w:t>Clear the target AUC field.</w:t>
      </w:r>
    </w:p>
    <w:p w14:paraId="3B120975" w14:textId="77777777" w:rsidR="000A156C" w:rsidRPr="00CE4ABC" w:rsidRDefault="00341A2B">
      <w:pPr>
        <w:pStyle w:val="Sub-BulletSquareBullet"/>
        <w:numPr>
          <w:ilvl w:val="1"/>
          <w:numId w:val="2"/>
        </w:numPr>
      </w:pPr>
      <w:r w:rsidRPr="00CE4ABC">
        <w:rPr>
          <w:rStyle w:val="action"/>
        </w:rPr>
        <w:t>Change the target AUC</w:t>
      </w:r>
      <w:r w:rsidRPr="00CE4ABC">
        <w:t xml:space="preserve"> (ex. AUC).</w:t>
      </w:r>
    </w:p>
    <w:p w14:paraId="3B120976" w14:textId="77777777" w:rsidR="000A156C" w:rsidRPr="00CE4ABC" w:rsidRDefault="00341A2B">
      <w:pPr>
        <w:pStyle w:val="LessonBullet"/>
      </w:pPr>
      <w:r w:rsidRPr="00CE4ABC">
        <w:t>The suggested dose automatically recalculates.</w:t>
      </w:r>
    </w:p>
    <w:p w14:paraId="3B120977" w14:textId="77777777" w:rsidR="000A156C" w:rsidRPr="00CE4ABC" w:rsidRDefault="00341A2B">
      <w:pPr>
        <w:pStyle w:val="LessonBullet"/>
      </w:pPr>
      <w:r w:rsidRPr="00CE4ABC">
        <w:t>I could also change the creatinine clearance formula.</w:t>
      </w:r>
    </w:p>
    <w:p w14:paraId="3B120978" w14:textId="77777777" w:rsidR="000A156C" w:rsidRPr="00CE4ABC" w:rsidRDefault="00341A2B">
      <w:pPr>
        <w:pStyle w:val="Sub-BulletSquareBullet"/>
        <w:numPr>
          <w:ilvl w:val="1"/>
          <w:numId w:val="2"/>
        </w:numPr>
      </w:pPr>
      <w:r w:rsidRPr="00CE4ABC">
        <w:rPr>
          <w:rStyle w:val="action"/>
        </w:rPr>
        <w:t>Click the magnifying glass to show the formulas available.</w:t>
      </w:r>
      <w:r w:rsidRPr="00CE4ABC">
        <w:t xml:space="preserve"> Don't change the formula.</w:t>
      </w:r>
    </w:p>
    <w:p w14:paraId="3B120979" w14:textId="77777777" w:rsidR="000A156C" w:rsidRPr="00CE4ABC" w:rsidRDefault="00341A2B">
      <w:pPr>
        <w:pStyle w:val="LessonBullet"/>
      </w:pPr>
      <w:r w:rsidRPr="00CE4ABC">
        <w:t>If the patient had not had a recent creatinine result, the system would not have calculated a suggested dose.</w:t>
      </w:r>
    </w:p>
    <w:p w14:paraId="3B12097A" w14:textId="77777777" w:rsidR="000A156C" w:rsidRPr="00CE4ABC" w:rsidRDefault="00341A2B">
      <w:pPr>
        <w:pStyle w:val="LessonBullet"/>
      </w:pPr>
      <w:r w:rsidRPr="00CE4ABC">
        <w:t>I can enter a manual GFR or Serum Creatinine result.</w:t>
      </w:r>
    </w:p>
    <w:p w14:paraId="3B12097B" w14:textId="18BD7661" w:rsidR="000A156C" w:rsidRPr="00CE4ABC" w:rsidRDefault="00341A2B">
      <w:pPr>
        <w:pStyle w:val="Sub-BulletSquareBullet"/>
        <w:numPr>
          <w:ilvl w:val="1"/>
          <w:numId w:val="2"/>
        </w:numPr>
      </w:pPr>
      <w:r w:rsidRPr="00CE4ABC">
        <w:rPr>
          <w:rStyle w:val="action"/>
        </w:rPr>
        <w:t xml:space="preserve">Enter a GFT and </w:t>
      </w:r>
      <w:r w:rsidR="00FD649E" w:rsidRPr="00CE4ABC">
        <w:rPr>
          <w:rStyle w:val="action"/>
        </w:rPr>
        <w:t>S</w:t>
      </w:r>
      <w:r w:rsidRPr="00CE4ABC">
        <w:rPr>
          <w:rStyle w:val="action"/>
        </w:rPr>
        <w:t>CR. Clear Override and return to using the calculated dose.</w:t>
      </w:r>
    </w:p>
    <w:p w14:paraId="3B12097C" w14:textId="77777777" w:rsidR="000A156C" w:rsidRPr="00CE4ABC" w:rsidRDefault="00341A2B">
      <w:pPr>
        <w:pStyle w:val="LessonBullet"/>
      </w:pPr>
      <w:r w:rsidRPr="00CE4ABC">
        <w:t>I can also enter my own dose manually. If the dose differs by more than 10% from the system calculation, I'll have to specify a reason.</w:t>
      </w:r>
    </w:p>
    <w:p w14:paraId="3B12097D" w14:textId="77777777" w:rsidR="000A156C" w:rsidRPr="00CE4ABC" w:rsidRDefault="00341A2B">
      <w:pPr>
        <w:pStyle w:val="Sub-BulletSquareBullet"/>
        <w:numPr>
          <w:ilvl w:val="1"/>
          <w:numId w:val="2"/>
        </w:numPr>
      </w:pPr>
      <w:r w:rsidRPr="00CE4ABC">
        <w:rPr>
          <w:rStyle w:val="action"/>
        </w:rPr>
        <w:t>Enter a dose and click the magnifying glass to display the reasons for deviating.</w:t>
      </w:r>
      <w:r w:rsidRPr="00CE4ABC">
        <w:t xml:space="preserve"> Don't select a reason.</w:t>
      </w:r>
    </w:p>
    <w:p w14:paraId="3B12097E" w14:textId="77777777" w:rsidR="000A156C" w:rsidRPr="00CE4ABC" w:rsidRDefault="00341A2B">
      <w:pPr>
        <w:pStyle w:val="LessonBullet"/>
      </w:pPr>
      <w:r w:rsidRPr="00CE4ABC">
        <w:t>I'll use the dose calculated by the Cockcroft-Gault formula.</w:t>
      </w:r>
    </w:p>
    <w:p w14:paraId="3B12097F" w14:textId="77777777" w:rsidR="000A156C" w:rsidRPr="00CE4ABC" w:rsidRDefault="00341A2B">
      <w:pPr>
        <w:pStyle w:val="Sub-BulletSquareBullet"/>
        <w:numPr>
          <w:ilvl w:val="1"/>
          <w:numId w:val="2"/>
        </w:numPr>
      </w:pPr>
      <w:r w:rsidRPr="00CE4ABC">
        <w:t xml:space="preserve">Ensure Cockcroft-Gault is selected and </w:t>
      </w:r>
      <w:r w:rsidRPr="00CE4ABC">
        <w:rPr>
          <w:rStyle w:val="action"/>
        </w:rPr>
        <w:t>click "Use AUC."</w:t>
      </w:r>
    </w:p>
    <w:p w14:paraId="3B120980" w14:textId="77777777" w:rsidR="000A156C" w:rsidRPr="00CE4ABC" w:rsidRDefault="00341A2B">
      <w:pPr>
        <w:pStyle w:val="LessonBullet"/>
      </w:pPr>
      <w:r w:rsidRPr="00CE4ABC">
        <w:t xml:space="preserve">I've finished modifying the carboplatin dose. </w:t>
      </w:r>
    </w:p>
    <w:p w14:paraId="3B120981" w14:textId="5B404531" w:rsidR="000A156C" w:rsidRPr="00CE4ABC" w:rsidRDefault="00341A2B">
      <w:pPr>
        <w:pStyle w:val="Sub-BulletSquareBullet"/>
        <w:numPr>
          <w:ilvl w:val="1"/>
          <w:numId w:val="2"/>
        </w:numPr>
        <w:rPr>
          <w:rStyle w:val="action"/>
          <w:u w:val="none"/>
        </w:rPr>
      </w:pPr>
      <w:r w:rsidRPr="00CE4ABC">
        <w:rPr>
          <w:rStyle w:val="action"/>
        </w:rPr>
        <w:t>Sign orders and accept.</w:t>
      </w:r>
    </w:p>
    <w:p w14:paraId="392C944C" w14:textId="70526758" w:rsidR="00977706" w:rsidRDefault="00977706" w:rsidP="00977706">
      <w:pPr>
        <w:pStyle w:val="Heading2"/>
      </w:pPr>
      <w:bookmarkStart w:id="19" w:name="_Toc81841054"/>
      <w:r>
        <w:t>Adjust the treatment schedule</w:t>
      </w:r>
      <w:bookmarkEnd w:id="19"/>
      <w:r w:rsidR="00E50308">
        <w:t xml:space="preserve"> </w:t>
      </w:r>
    </w:p>
    <w:p w14:paraId="7E41FC0D" w14:textId="77777777" w:rsidR="00977706" w:rsidRDefault="00977706" w:rsidP="00977706">
      <w:pPr>
        <w:pStyle w:val="Heading3"/>
      </w:pPr>
      <w:r>
        <w:t>Introduction</w:t>
      </w:r>
    </w:p>
    <w:p w14:paraId="446F73C3" w14:textId="4E4A0D9F" w:rsidR="00977706" w:rsidRDefault="00977706" w:rsidP="00977706">
      <w:pPr>
        <w:pStyle w:val="LessonBullet"/>
      </w:pPr>
      <w:r>
        <w:t>After leaving the clinic, the patient calls and tells the unit nurse she will need to come in for next week's treatment one day later than scheduled.</w:t>
      </w:r>
    </w:p>
    <w:p w14:paraId="42183A24" w14:textId="77777777" w:rsidR="001C2EBD" w:rsidRPr="003A7D76" w:rsidRDefault="001C2EBD" w:rsidP="001C2EBD">
      <w:pPr>
        <w:pStyle w:val="LessonBullet"/>
      </w:pPr>
      <w:r w:rsidRPr="003A7D76">
        <w:t xml:space="preserve">In the </w:t>
      </w:r>
      <w:r w:rsidRPr="003A7D76">
        <w:rPr>
          <w:rStyle w:val="button"/>
        </w:rPr>
        <w:t xml:space="preserve">Treatment Plan </w:t>
      </w:r>
      <w:r w:rsidRPr="003A7D76">
        <w:t xml:space="preserve">section, </w:t>
      </w:r>
      <w:r w:rsidRPr="003A7D76">
        <w:rPr>
          <w:rStyle w:val="action"/>
        </w:rPr>
        <w:t xml:space="preserve">click Edit Plan </w:t>
      </w:r>
      <w:r w:rsidRPr="003A7D76">
        <w:t>to open the Treatment Plan Manager.</w:t>
      </w:r>
    </w:p>
    <w:p w14:paraId="367B4A40" w14:textId="77777777" w:rsidR="001C2EBD" w:rsidRPr="003A7D76" w:rsidRDefault="001C2EBD" w:rsidP="001C2EBD">
      <w:pPr>
        <w:pStyle w:val="LessonBullet"/>
      </w:pPr>
      <w:r w:rsidRPr="003A7D76">
        <w:rPr>
          <w:rStyle w:val="action"/>
        </w:rPr>
        <w:t>Click the link for next week's treatment day and change the date.</w:t>
      </w:r>
    </w:p>
    <w:p w14:paraId="32DC448E" w14:textId="77777777" w:rsidR="001C2EBD" w:rsidRPr="003A7D76" w:rsidRDefault="001C2EBD" w:rsidP="001C2EBD">
      <w:pPr>
        <w:pStyle w:val="Sub-BulletSquareBullet"/>
        <w:numPr>
          <w:ilvl w:val="1"/>
          <w:numId w:val="2"/>
        </w:numPr>
      </w:pPr>
      <w:r w:rsidRPr="003A7D76">
        <w:t>Future days and cycles will automatically update with new dates.</w:t>
      </w:r>
    </w:p>
    <w:p w14:paraId="473EC41E" w14:textId="77777777" w:rsidR="001C2EBD" w:rsidRPr="003A7D76" w:rsidRDefault="001C2EBD" w:rsidP="001C2EBD">
      <w:pPr>
        <w:pStyle w:val="LessonBullet"/>
      </w:pPr>
      <w:r w:rsidRPr="003A7D76">
        <w:t xml:space="preserve">To view more information about the treatment plan, </w:t>
      </w:r>
      <w:r w:rsidRPr="003A7D76">
        <w:rPr>
          <w:rStyle w:val="action"/>
        </w:rPr>
        <w:t>click Add/Remove Views</w:t>
      </w:r>
      <w:r w:rsidRPr="003A7D76">
        <w:t xml:space="preserve"> on the </w:t>
      </w:r>
      <w:r w:rsidRPr="003A7D76">
        <w:rPr>
          <w:rStyle w:val="button"/>
        </w:rPr>
        <w:t xml:space="preserve">Treatment Plan Manager </w:t>
      </w:r>
      <w:r w:rsidRPr="003A7D76">
        <w:t>toolbar.</w:t>
      </w:r>
    </w:p>
    <w:p w14:paraId="4DF68625" w14:textId="77777777" w:rsidR="001C2EBD" w:rsidRPr="003A7D76" w:rsidRDefault="001C2EBD" w:rsidP="001C2EBD">
      <w:pPr>
        <w:pStyle w:val="Sub-BulletSquareBullet"/>
        <w:numPr>
          <w:ilvl w:val="1"/>
          <w:numId w:val="2"/>
        </w:numPr>
      </w:pPr>
      <w:r w:rsidRPr="003A7D76">
        <w:t xml:space="preserve">For example, </w:t>
      </w:r>
      <w:r w:rsidRPr="003A7D76">
        <w:rPr>
          <w:rStyle w:val="action"/>
        </w:rPr>
        <w:t xml:space="preserve">select Calendar View </w:t>
      </w:r>
      <w:r w:rsidRPr="003A7D76">
        <w:t>to see the treatment days and cycles marked on a calendar.</w:t>
      </w:r>
    </w:p>
    <w:p w14:paraId="09F9755E" w14:textId="77777777" w:rsidR="001C2EBD" w:rsidRDefault="001C2EBD" w:rsidP="0068381A">
      <w:pPr>
        <w:pStyle w:val="LessonBullet"/>
        <w:numPr>
          <w:ilvl w:val="0"/>
          <w:numId w:val="0"/>
        </w:numPr>
        <w:ind w:left="360"/>
      </w:pPr>
    </w:p>
    <w:p w14:paraId="02B8CF31" w14:textId="4CCFDD5F" w:rsidR="00977706" w:rsidRDefault="00977706" w:rsidP="00977706">
      <w:pPr>
        <w:pStyle w:val="Heading3"/>
      </w:pPr>
      <w:r>
        <w:t xml:space="preserve">Create an </w:t>
      </w:r>
      <w:r w:rsidR="004964AF">
        <w:t>Orders</w:t>
      </w:r>
      <w:r w:rsidR="00BF0E91">
        <w:t>-</w:t>
      </w:r>
      <w:r>
        <w:t>only encounter</w:t>
      </w:r>
    </w:p>
    <w:p w14:paraId="06F14BFE" w14:textId="3F0B9C6F" w:rsidR="00977706" w:rsidRDefault="00977706" w:rsidP="00977706">
      <w:pPr>
        <w:pStyle w:val="LessonBullet"/>
      </w:pPr>
      <w:r>
        <w:t>Quick way to open a patient's chart if they're not here for a visit</w:t>
      </w:r>
      <w:r w:rsidR="003A5716">
        <w:t xml:space="preserve"> and create an </w:t>
      </w:r>
      <w:proofErr w:type="spellStart"/>
      <w:r w:rsidR="00450AF4">
        <w:t>ChartNote</w:t>
      </w:r>
      <w:proofErr w:type="spellEnd"/>
      <w:r w:rsidR="00450AF4">
        <w:t xml:space="preserve">/Orders Encounter. Click the </w:t>
      </w:r>
      <w:r w:rsidR="00F96F76">
        <w:t xml:space="preserve">quick link for </w:t>
      </w:r>
      <w:proofErr w:type="spellStart"/>
      <w:r w:rsidR="00F96F76" w:rsidRPr="00CB4B8D">
        <w:rPr>
          <w:b/>
          <w:bCs/>
        </w:rPr>
        <w:t>ChartNote</w:t>
      </w:r>
      <w:proofErr w:type="spellEnd"/>
      <w:r w:rsidR="00F96F76" w:rsidRPr="00CB4B8D">
        <w:rPr>
          <w:b/>
          <w:bCs/>
        </w:rPr>
        <w:t>/Orders</w:t>
      </w:r>
      <w:r w:rsidR="00F96F76">
        <w:t xml:space="preserve"> Enc on the Epic Toolbar</w:t>
      </w:r>
    </w:p>
    <w:p w14:paraId="71FD03CC" w14:textId="69BDEFA9" w:rsidR="00977706" w:rsidRDefault="00977706" w:rsidP="00977706">
      <w:pPr>
        <w:pStyle w:val="LessonBullet"/>
      </w:pPr>
      <w:r>
        <w:rPr>
          <w:rStyle w:val="action"/>
        </w:rPr>
        <w:t xml:space="preserve">Click </w:t>
      </w:r>
      <w:proofErr w:type="spellStart"/>
      <w:r w:rsidR="00E437D9">
        <w:rPr>
          <w:rStyle w:val="action"/>
        </w:rPr>
        <w:t>Chart</w:t>
      </w:r>
      <w:r w:rsidR="00EE21C3">
        <w:rPr>
          <w:rStyle w:val="action"/>
        </w:rPr>
        <w:t>Note</w:t>
      </w:r>
      <w:proofErr w:type="spellEnd"/>
      <w:r w:rsidR="00EE21C3">
        <w:rPr>
          <w:rStyle w:val="action"/>
        </w:rPr>
        <w:t>/Orders enc</w:t>
      </w:r>
      <w:r>
        <w:rPr>
          <w:rStyle w:val="action"/>
        </w:rPr>
        <w:t>.</w:t>
      </w:r>
    </w:p>
    <w:p w14:paraId="1287A69C" w14:textId="13860837" w:rsidR="00977706" w:rsidRDefault="00977706" w:rsidP="00977706">
      <w:pPr>
        <w:pStyle w:val="Sub-BulletSquareBullet"/>
        <w:numPr>
          <w:ilvl w:val="1"/>
          <w:numId w:val="2"/>
        </w:numPr>
      </w:pPr>
      <w:r>
        <w:t xml:space="preserve">Use the recent </w:t>
      </w:r>
      <w:r w:rsidR="00E034CC">
        <w:t>patient’s</w:t>
      </w:r>
      <w:r>
        <w:t xml:space="preserve"> tab</w:t>
      </w:r>
      <w:r w:rsidR="00CB4B8D">
        <w:t xml:space="preserve"> to select a patient</w:t>
      </w:r>
    </w:p>
    <w:p w14:paraId="1D1CD739" w14:textId="70D6889D" w:rsidR="005C0BAC" w:rsidRPr="009958B0" w:rsidRDefault="00D8501A" w:rsidP="005C0BAC">
      <w:pPr>
        <w:pStyle w:val="LessonBullet"/>
      </w:pPr>
      <w:r>
        <w:rPr>
          <w:rStyle w:val="action"/>
        </w:rPr>
        <w:t xml:space="preserve">At the bottom on the </w:t>
      </w:r>
      <w:r w:rsidR="00B60E1C" w:rsidRPr="003B416A">
        <w:rPr>
          <w:rStyle w:val="action"/>
          <w:b/>
          <w:bCs/>
        </w:rPr>
        <w:t>Visit taskbar</w:t>
      </w:r>
      <w:r w:rsidR="00B60E1C">
        <w:rPr>
          <w:rStyle w:val="action"/>
        </w:rPr>
        <w:t xml:space="preserve"> </w:t>
      </w:r>
      <w:r w:rsidR="00977706">
        <w:rPr>
          <w:rStyle w:val="action"/>
        </w:rPr>
        <w:t xml:space="preserve">Click </w:t>
      </w:r>
      <w:r w:rsidR="00B60E1C">
        <w:rPr>
          <w:rStyle w:val="action"/>
        </w:rPr>
        <w:t>Add Order</w:t>
      </w:r>
      <w:r w:rsidR="005C0BAC" w:rsidRPr="005C0BAC">
        <w:t xml:space="preserve"> </w:t>
      </w:r>
      <w:r w:rsidR="005C0BAC" w:rsidRPr="005C0BAC">
        <w:rPr>
          <w:i/>
          <w:iCs/>
        </w:rPr>
        <w:t>Can</w:t>
      </w:r>
      <w:r w:rsidR="003B416A">
        <w:rPr>
          <w:i/>
          <w:iCs/>
        </w:rPr>
        <w:t xml:space="preserve"> search for any</w:t>
      </w:r>
      <w:r w:rsidR="005C0BAC" w:rsidRPr="005C0BAC">
        <w:rPr>
          <w:i/>
          <w:iCs/>
        </w:rPr>
        <w:t xml:space="preserve"> order.</w:t>
      </w:r>
    </w:p>
    <w:p w14:paraId="790F5C73" w14:textId="00372B41" w:rsidR="00977706" w:rsidRDefault="00BF1F28" w:rsidP="00977706">
      <w:pPr>
        <w:pStyle w:val="LessonBullet"/>
      </w:pPr>
      <w:r>
        <w:t xml:space="preserve">Search for and order ex: CMP and associate to </w:t>
      </w:r>
      <w:r w:rsidR="00B64411">
        <w:t xml:space="preserve">the </w:t>
      </w:r>
      <w:r>
        <w:t>Problem</w:t>
      </w:r>
      <w:r w:rsidR="00ED3B9F">
        <w:t xml:space="preserve"> </w:t>
      </w:r>
      <w:r w:rsidR="0067062B">
        <w:t>and Sign</w:t>
      </w:r>
    </w:p>
    <w:p w14:paraId="60C0FCB2" w14:textId="033CC738" w:rsidR="0068381A" w:rsidRDefault="0068381A" w:rsidP="00977706">
      <w:pPr>
        <w:pStyle w:val="LessonBullet"/>
      </w:pPr>
      <w:r>
        <w:t xml:space="preserve">Click on the bottom right to </w:t>
      </w:r>
      <w:r w:rsidRPr="0068381A">
        <w:rPr>
          <w:b/>
          <w:bCs/>
        </w:rPr>
        <w:t>Sign Encounter</w:t>
      </w:r>
    </w:p>
    <w:p w14:paraId="76D5A4E9" w14:textId="69CF482C" w:rsidR="00977706" w:rsidRDefault="00625162" w:rsidP="00977706">
      <w:pPr>
        <w:pStyle w:val="Sub-BulletSquareBullet"/>
        <w:numPr>
          <w:ilvl w:val="0"/>
          <w:numId w:val="0"/>
        </w:numPr>
        <w:ind w:left="720" w:hanging="360"/>
      </w:pPr>
      <w:r>
        <w:t>0</w:t>
      </w:r>
    </w:p>
    <w:p w14:paraId="3B120982" w14:textId="77777777" w:rsidR="000A156C" w:rsidRDefault="00341A2B">
      <w:pPr>
        <w:pStyle w:val="Heading2"/>
      </w:pPr>
      <w:bookmarkStart w:id="20" w:name="_Toc81841055"/>
      <w:r>
        <w:t>Defer, hold, or cancel treatment</w:t>
      </w:r>
      <w:bookmarkEnd w:id="20"/>
    </w:p>
    <w:p w14:paraId="3B120983" w14:textId="77777777" w:rsidR="000A156C" w:rsidRDefault="00341A2B">
      <w:pPr>
        <w:pStyle w:val="Heading3"/>
      </w:pPr>
      <w:r>
        <w:t>Introduction</w:t>
      </w:r>
    </w:p>
    <w:p w14:paraId="3B120984" w14:textId="42C7EAD2" w:rsidR="000A156C" w:rsidRDefault="0033375C">
      <w:pPr>
        <w:pStyle w:val="LessonBullet"/>
      </w:pPr>
      <w:r>
        <w:t xml:space="preserve">Our </w:t>
      </w:r>
      <w:r w:rsidR="00341A2B">
        <w:t>patient is unable to receive treatment for a scheduled treatment day due to clinical reasons, you must defer, hold, or cancel the treatment.</w:t>
      </w:r>
    </w:p>
    <w:p w14:paraId="3B120986" w14:textId="77777777" w:rsidR="000A156C" w:rsidRDefault="00341A2B">
      <w:pPr>
        <w:pStyle w:val="Heading3"/>
      </w:pPr>
      <w:r>
        <w:t>Defer treatment</w:t>
      </w:r>
    </w:p>
    <w:p w14:paraId="3B120987" w14:textId="77777777" w:rsidR="000A156C" w:rsidRDefault="00341A2B">
      <w:pPr>
        <w:pStyle w:val="LessonBullet"/>
      </w:pPr>
      <w:r>
        <w:t>Use defer treatment to change the date of a day or cycle for clinical reasons.</w:t>
      </w:r>
    </w:p>
    <w:p w14:paraId="3B120988" w14:textId="77777777" w:rsidR="000A156C" w:rsidRDefault="00341A2B">
      <w:pPr>
        <w:pStyle w:val="Sub-BulletSquareBullet"/>
        <w:numPr>
          <w:ilvl w:val="1"/>
          <w:numId w:val="2"/>
        </w:numPr>
      </w:pPr>
      <w:r>
        <w:t>For example, if the patient's lab counts do not meet parameters for treatment that day, and you decide to push back the chemotherapy infusion for one week.</w:t>
      </w:r>
    </w:p>
    <w:p w14:paraId="3B120989" w14:textId="77777777" w:rsidR="000A156C" w:rsidRDefault="00341A2B">
      <w:pPr>
        <w:pStyle w:val="LessonBullet"/>
      </w:pPr>
      <w:r>
        <w:rPr>
          <w:rStyle w:val="action"/>
        </w:rPr>
        <w:t>Go to Actions &gt; Defer Day, enter w+1 for the new date, and enter a reason</w:t>
      </w:r>
      <w:r>
        <w:t>.</w:t>
      </w:r>
    </w:p>
    <w:p w14:paraId="3B12098A" w14:textId="77777777" w:rsidR="000A156C" w:rsidRDefault="00341A2B">
      <w:pPr>
        <w:pStyle w:val="Sub-BulletSquareBullet"/>
        <w:numPr>
          <w:ilvl w:val="1"/>
          <w:numId w:val="2"/>
        </w:numPr>
      </w:pPr>
      <w:r>
        <w:t>The Adjust future dates option is selected by default. This pushes all future days and cycles in the plan back the same amount to keep the regimen structure intact.</w:t>
      </w:r>
    </w:p>
    <w:p w14:paraId="3B12098B" w14:textId="77777777" w:rsidR="000A156C" w:rsidRDefault="00341A2B">
      <w:pPr>
        <w:pStyle w:val="LessonBullet"/>
      </w:pPr>
      <w:r>
        <w:t>Point out that there are now two rows that say "Day 1."</w:t>
      </w:r>
    </w:p>
    <w:p w14:paraId="3B12098C" w14:textId="77777777" w:rsidR="000A156C" w:rsidRDefault="00341A2B">
      <w:pPr>
        <w:pStyle w:val="Sub-BulletSquareBullet"/>
        <w:numPr>
          <w:ilvl w:val="1"/>
          <w:numId w:val="2"/>
        </w:numPr>
      </w:pPr>
      <w:r>
        <w:t>The original Day 1 cycle is grayed out so that other clinicians can see there has been a change to the treatment schedule.</w:t>
      </w:r>
    </w:p>
    <w:p w14:paraId="3B12098D" w14:textId="77777777" w:rsidR="000A156C" w:rsidRDefault="00341A2B">
      <w:pPr>
        <w:pStyle w:val="Sub-BulletSquareBullet"/>
        <w:numPr>
          <w:ilvl w:val="1"/>
          <w:numId w:val="2"/>
        </w:numPr>
      </w:pPr>
      <w:r>
        <w:t>The reason for deferring is noted in parenthesis.</w:t>
      </w:r>
    </w:p>
    <w:p w14:paraId="3B12098E" w14:textId="77777777" w:rsidR="000A156C" w:rsidRDefault="00341A2B">
      <w:pPr>
        <w:pStyle w:val="LessonBullet"/>
      </w:pPr>
      <w:r>
        <w:t>Remember that changing the "Planned for [date]" hyperlink should only be used for non-clinical reasons.</w:t>
      </w:r>
    </w:p>
    <w:p w14:paraId="3B12098F" w14:textId="77777777" w:rsidR="000A156C" w:rsidRDefault="00341A2B">
      <w:pPr>
        <w:pStyle w:val="LessonBullet"/>
      </w:pPr>
      <w:r>
        <w:t>If a provider decides to delay treatment, a historical record is required.</w:t>
      </w:r>
    </w:p>
    <w:p w14:paraId="3B120990" w14:textId="77777777" w:rsidR="000A156C" w:rsidRDefault="00341A2B">
      <w:pPr>
        <w:pStyle w:val="Heading3"/>
      </w:pPr>
      <w:r>
        <w:t>Hold treatment</w:t>
      </w:r>
    </w:p>
    <w:p w14:paraId="3B120991" w14:textId="77777777" w:rsidR="000A156C" w:rsidRDefault="00341A2B">
      <w:pPr>
        <w:pStyle w:val="LessonBullet"/>
      </w:pPr>
      <w:r>
        <w:t>Use hold treatment to stop treatment for an indefinite period of time.</w:t>
      </w:r>
    </w:p>
    <w:p w14:paraId="3B120992" w14:textId="77777777" w:rsidR="000A156C" w:rsidRDefault="00341A2B">
      <w:pPr>
        <w:pStyle w:val="Sub-BulletSquareBullet"/>
        <w:numPr>
          <w:ilvl w:val="1"/>
          <w:numId w:val="2"/>
        </w:numPr>
      </w:pPr>
      <w:r>
        <w:t>No orders can be given while a plan is on hold.</w:t>
      </w:r>
    </w:p>
    <w:p w14:paraId="3B120993" w14:textId="77777777" w:rsidR="000A156C" w:rsidRDefault="00341A2B">
      <w:pPr>
        <w:pStyle w:val="Sub-BulletSquareBullet"/>
        <w:numPr>
          <w:ilvl w:val="1"/>
          <w:numId w:val="2"/>
        </w:numPr>
      </w:pPr>
      <w:r>
        <w:lastRenderedPageBreak/>
        <w:t>The plan will remain inactive until a provider manually takes the plan off hold.</w:t>
      </w:r>
    </w:p>
    <w:p w14:paraId="3B120994" w14:textId="77777777" w:rsidR="000A156C" w:rsidRDefault="00341A2B">
      <w:pPr>
        <w:pStyle w:val="LessonBullet"/>
      </w:pPr>
      <w:r>
        <w:rPr>
          <w:rStyle w:val="action"/>
        </w:rPr>
        <w:t>Click Put Plan on Hold in the toolbar and enter a reason.</w:t>
      </w:r>
    </w:p>
    <w:p w14:paraId="3B120995" w14:textId="77777777" w:rsidR="000A156C" w:rsidRDefault="00341A2B">
      <w:pPr>
        <w:pStyle w:val="LessonBullet"/>
      </w:pPr>
      <w:r>
        <w:t>Point out that the options to release orders are grayed out.</w:t>
      </w:r>
    </w:p>
    <w:p w14:paraId="3B120996" w14:textId="77777777" w:rsidR="000A156C" w:rsidRDefault="00341A2B">
      <w:pPr>
        <w:pStyle w:val="LessonBullet"/>
      </w:pPr>
      <w:r>
        <w:rPr>
          <w:rStyle w:val="action"/>
        </w:rPr>
        <w:t>Click Release Plan from Hold to reactivate the plan.</w:t>
      </w:r>
    </w:p>
    <w:p w14:paraId="3B120997" w14:textId="77777777" w:rsidR="000A156C" w:rsidRDefault="00341A2B">
      <w:pPr>
        <w:pStyle w:val="Heading3"/>
      </w:pPr>
      <w:r>
        <w:t>Cancel treatment</w:t>
      </w:r>
    </w:p>
    <w:p w14:paraId="3B120998" w14:textId="77777777" w:rsidR="000A156C" w:rsidRDefault="00341A2B">
      <w:pPr>
        <w:pStyle w:val="LessonBullet"/>
      </w:pPr>
      <w:r>
        <w:t>Use cancel treatment to permanently remove a day or cycle from the treatment plan.</w:t>
      </w:r>
    </w:p>
    <w:p w14:paraId="3B120999" w14:textId="77777777" w:rsidR="000A156C" w:rsidRDefault="00341A2B">
      <w:pPr>
        <w:pStyle w:val="LessonBullet"/>
      </w:pPr>
      <w:r>
        <w:rPr>
          <w:rStyle w:val="action"/>
        </w:rPr>
        <w:t>Go to Actions &gt; Cancel Day and enter a reason.</w:t>
      </w:r>
    </w:p>
    <w:p w14:paraId="3B12099A" w14:textId="77777777" w:rsidR="000A156C" w:rsidRDefault="00341A2B">
      <w:pPr>
        <w:pStyle w:val="LessonBullet"/>
      </w:pPr>
      <w:r>
        <w:t>Canceled days or cycles will be grayed out and note the reason for canceling.</w:t>
      </w:r>
    </w:p>
    <w:p w14:paraId="3B12099B" w14:textId="77777777" w:rsidR="000A156C" w:rsidRDefault="00341A2B">
      <w:pPr>
        <w:pStyle w:val="Heading3"/>
      </w:pPr>
      <w:r>
        <w:t>See future appointments</w:t>
      </w:r>
    </w:p>
    <w:p w14:paraId="3B12099C" w14:textId="77777777" w:rsidR="000A156C" w:rsidRDefault="00341A2B">
      <w:pPr>
        <w:pStyle w:val="LessonBullet"/>
      </w:pPr>
      <w:r>
        <w:t>Each patient has a full history of past and future appointments.</w:t>
      </w:r>
    </w:p>
    <w:p w14:paraId="3B12099D" w14:textId="77777777" w:rsidR="000A156C" w:rsidRDefault="00341A2B">
      <w:pPr>
        <w:pStyle w:val="Sub-BulletSquareBullet"/>
        <w:numPr>
          <w:ilvl w:val="1"/>
          <w:numId w:val="2"/>
        </w:numPr>
      </w:pPr>
      <w:r>
        <w:t>Can help with deciding whether to cancel or defer an appointment.</w:t>
      </w:r>
    </w:p>
    <w:p w14:paraId="3B12099E" w14:textId="77777777" w:rsidR="000A156C" w:rsidRDefault="00341A2B">
      <w:pPr>
        <w:pStyle w:val="LessonBullet"/>
      </w:pPr>
      <w:r>
        <w:rPr>
          <w:rStyle w:val="action"/>
        </w:rPr>
        <w:t>Go to Chart Review &gt; Encounters.</w:t>
      </w:r>
    </w:p>
    <w:p w14:paraId="3B12099F" w14:textId="082A3C62" w:rsidR="000A156C" w:rsidRDefault="00341A2B">
      <w:pPr>
        <w:pStyle w:val="LessonBullet"/>
      </w:pPr>
      <w:r>
        <w:rPr>
          <w:rStyle w:val="action"/>
        </w:rPr>
        <w:t xml:space="preserve">Deselect </w:t>
      </w:r>
      <w:r w:rsidR="00223C92">
        <w:rPr>
          <w:rStyle w:val="action"/>
        </w:rPr>
        <w:t xml:space="preserve">Defaults </w:t>
      </w:r>
      <w:r w:rsidR="001A5DEF">
        <w:rPr>
          <w:rStyle w:val="action"/>
        </w:rPr>
        <w:t xml:space="preserve">to see </w:t>
      </w:r>
      <w:proofErr w:type="spellStart"/>
      <w:r>
        <w:rPr>
          <w:rStyle w:val="action"/>
        </w:rPr>
        <w:t>Add'l</w:t>
      </w:r>
      <w:proofErr w:type="spellEnd"/>
      <w:r>
        <w:rPr>
          <w:rStyle w:val="action"/>
        </w:rPr>
        <w:t xml:space="preserve"> Visits.</w:t>
      </w:r>
    </w:p>
    <w:p w14:paraId="3B1209A0" w14:textId="5C341871" w:rsidR="000A156C" w:rsidRDefault="0040284E">
      <w:pPr>
        <w:pStyle w:val="Sub-BulletSquareBullet"/>
        <w:numPr>
          <w:ilvl w:val="1"/>
          <w:numId w:val="2"/>
        </w:numPr>
      </w:pPr>
      <w:r>
        <w:t xml:space="preserve">Would </w:t>
      </w:r>
      <w:r w:rsidR="00341A2B">
        <w:t>Shows all admin encounters, future encounters, Orders Only, Refill, and Abstract encounters</w:t>
      </w:r>
      <w:r>
        <w:t xml:space="preserve"> in production.</w:t>
      </w:r>
    </w:p>
    <w:p w14:paraId="3B1209A1" w14:textId="77777777" w:rsidR="000A156C" w:rsidRDefault="000A156C">
      <w:pPr>
        <w:sectPr w:rsidR="000A156C">
          <w:headerReference w:type="default" r:id="rId25"/>
          <w:footerReference w:type="default" r:id="rId26"/>
          <w:pgSz w:w="12240" w:h="15840"/>
          <w:pgMar w:top="720" w:right="720" w:bottom="720" w:left="720" w:header="432" w:footer="432" w:gutter="0"/>
          <w:cols w:space="720"/>
          <w:formProt w:val="0"/>
        </w:sectPr>
      </w:pPr>
    </w:p>
    <w:p w14:paraId="3B1209A2" w14:textId="77777777" w:rsidR="000A156C" w:rsidRDefault="000A156C">
      <w:pPr>
        <w:spacing w:before="0" w:line="120" w:lineRule="auto"/>
        <w:rPr>
          <w:sz w:val="16"/>
          <w:szCs w:val="16"/>
        </w:rPr>
        <w:sectPr w:rsidR="000A156C">
          <w:type w:val="continuous"/>
          <w:pgSz w:w="12240" w:h="15840"/>
          <w:pgMar w:top="720" w:right="720" w:bottom="720" w:left="720" w:header="432" w:footer="432" w:gutter="0"/>
          <w:cols w:space="720"/>
          <w:formProt w:val="0"/>
          <w:docGrid w:linePitch="312" w:charSpace="-6145"/>
        </w:sectPr>
      </w:pPr>
    </w:p>
    <w:p w14:paraId="3B1209AE" w14:textId="77777777" w:rsidR="000A156C" w:rsidRDefault="000A156C">
      <w:pPr>
        <w:spacing w:before="0" w:after="0" w:line="120" w:lineRule="auto"/>
        <w:rPr>
          <w:sz w:val="16"/>
          <w:szCs w:val="16"/>
        </w:rPr>
      </w:pPr>
    </w:p>
    <w:p w14:paraId="3B1209AF" w14:textId="77777777" w:rsidR="000A156C" w:rsidRDefault="00341A2B">
      <w:pPr>
        <w:pStyle w:val="Heading2"/>
      </w:pPr>
      <w:bookmarkStart w:id="21" w:name="_Toc81841056"/>
      <w:r>
        <w:t>Review historical information</w:t>
      </w:r>
      <w:bookmarkEnd w:id="21"/>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A156C" w14:paraId="3B1209B2" w14:textId="77777777">
        <w:trPr>
          <w:cantSplit/>
        </w:trPr>
        <w:tc>
          <w:tcPr>
            <w:tcW w:w="10800" w:type="dxa"/>
            <w:tcBorders>
              <w:top w:val="dashed" w:sz="12" w:space="0" w:color="437B32"/>
              <w:left w:val="dashed" w:sz="12" w:space="0" w:color="437B32"/>
              <w:bottom w:val="dashed" w:sz="12" w:space="0" w:color="437B32"/>
              <w:right w:val="dashed" w:sz="12" w:space="0" w:color="437B32"/>
            </w:tcBorders>
            <w:vAlign w:val="center"/>
          </w:tcPr>
          <w:p w14:paraId="3B1209B0" w14:textId="77777777" w:rsidR="000A156C" w:rsidRDefault="00341A2B">
            <w:pPr>
              <w:widowControl w:val="0"/>
            </w:pPr>
            <w:r>
              <w:rPr>
                <w:rStyle w:val="button"/>
              </w:rPr>
              <w:t>Demo examples</w:t>
            </w:r>
          </w:p>
          <w:p w14:paraId="3B1209B1" w14:textId="77777777" w:rsidR="000A156C" w:rsidRDefault="00341A2B">
            <w:pPr>
              <w:pStyle w:val="LessonBullet"/>
              <w:widowControl w:val="0"/>
            </w:pPr>
            <w:r>
              <w:t>VIEWS: Oncology - Broad, Oncology - Focused, Hematology - Focused</w:t>
            </w:r>
          </w:p>
        </w:tc>
      </w:tr>
    </w:tbl>
    <w:p w14:paraId="3B1209B3" w14:textId="77777777" w:rsidR="000A156C" w:rsidRDefault="000A156C">
      <w:pPr>
        <w:spacing w:before="0" w:after="0" w:line="120" w:lineRule="auto"/>
        <w:rPr>
          <w:sz w:val="16"/>
          <w:szCs w:val="16"/>
        </w:rPr>
      </w:pPr>
    </w:p>
    <w:p w14:paraId="695016CE" w14:textId="77777777" w:rsidR="000811FD" w:rsidRDefault="000811FD" w:rsidP="000811FD">
      <w:pPr>
        <w:pStyle w:val="Heading1"/>
      </w:pPr>
      <w:bookmarkStart w:id="22" w:name="_Toc81410606"/>
      <w:bookmarkStart w:id="23" w:name="_Toc81841057"/>
      <w:r>
        <w:t>Survivorship follow-up visit</w:t>
      </w:r>
      <w:bookmarkEnd w:id="22"/>
      <w:bookmarkEnd w:id="23"/>
    </w:p>
    <w:p w14:paraId="4087C98F" w14:textId="77777777" w:rsidR="000811FD" w:rsidRDefault="000811FD" w:rsidP="000811FD">
      <w:pPr>
        <w:pStyle w:val="LessonBullet"/>
        <w:numPr>
          <w:ilvl w:val="0"/>
          <w:numId w:val="8"/>
        </w:numPr>
      </w:pPr>
      <w:r>
        <w:t>In this visit, we'll cover how to document a visit with a patient that has successfully completed a course of chemotherapy treatment.</w:t>
      </w:r>
    </w:p>
    <w:p w14:paraId="344C3BEE" w14:textId="77777777" w:rsidR="000811FD" w:rsidRDefault="000811FD" w:rsidP="000811FD">
      <w:pPr>
        <w:pStyle w:val="LessonBullet"/>
        <w:numPr>
          <w:ilvl w:val="0"/>
          <w:numId w:val="8"/>
        </w:numPr>
      </w:pPr>
      <w:r>
        <w:t>I'll show you how to:</w:t>
      </w:r>
    </w:p>
    <w:p w14:paraId="6BA3F027" w14:textId="77777777" w:rsidR="000811FD" w:rsidRDefault="000811FD" w:rsidP="000811FD">
      <w:pPr>
        <w:pStyle w:val="Sub-BulletSquareBullet"/>
        <w:numPr>
          <w:ilvl w:val="1"/>
          <w:numId w:val="6"/>
        </w:numPr>
      </w:pPr>
      <w:r>
        <w:t>Quickly review information about the patient's cancer and past treatment.</w:t>
      </w:r>
    </w:p>
    <w:p w14:paraId="0B40E814" w14:textId="77777777" w:rsidR="000811FD" w:rsidRDefault="000811FD" w:rsidP="000811FD">
      <w:pPr>
        <w:pStyle w:val="Sub-BulletSquareBullet"/>
        <w:numPr>
          <w:ilvl w:val="1"/>
          <w:numId w:val="6"/>
        </w:numPr>
      </w:pPr>
      <w:r>
        <w:t>Complete survivorship documentation.</w:t>
      </w:r>
    </w:p>
    <w:p w14:paraId="54140DEC" w14:textId="77777777" w:rsidR="000811FD" w:rsidRDefault="000811FD" w:rsidP="000811FD">
      <w:pPr>
        <w:pStyle w:val="Sub-BulletSquareBullet"/>
        <w:numPr>
          <w:ilvl w:val="1"/>
          <w:numId w:val="6"/>
        </w:numPr>
      </w:pPr>
      <w:r>
        <w:t>Assign maintenance therapy.</w:t>
      </w:r>
    </w:p>
    <w:tbl>
      <w:tblPr>
        <w:tblW w:w="5000" w:type="pct"/>
        <w:tblLayout w:type="fixed"/>
        <w:tblCellMar>
          <w:top w:w="80" w:type="dxa"/>
          <w:left w:w="100" w:type="dxa"/>
          <w:right w:w="100" w:type="dxa"/>
        </w:tblCellMar>
        <w:tblLook w:val="04A0" w:firstRow="1" w:lastRow="0" w:firstColumn="1" w:lastColumn="0" w:noHBand="0" w:noVBand="1"/>
      </w:tblPr>
      <w:tblGrid>
        <w:gridCol w:w="11000"/>
      </w:tblGrid>
      <w:tr w:rsidR="000811FD" w14:paraId="71658706" w14:textId="77777777" w:rsidTr="00B46F9A">
        <w:trPr>
          <w:cantSplit/>
        </w:trPr>
        <w:tc>
          <w:tcPr>
            <w:tcW w:w="10800" w:type="dxa"/>
            <w:tcBorders>
              <w:top w:val="single" w:sz="12" w:space="0" w:color="437B32"/>
              <w:left w:val="single" w:sz="12" w:space="0" w:color="437B32"/>
              <w:bottom w:val="single" w:sz="12" w:space="0" w:color="437B32"/>
              <w:right w:val="single" w:sz="12" w:space="0" w:color="437B32"/>
            </w:tcBorders>
            <w:vAlign w:val="center"/>
          </w:tcPr>
          <w:p w14:paraId="2066FB97" w14:textId="77777777" w:rsidR="000811FD" w:rsidRDefault="000811FD" w:rsidP="00B46F9A">
            <w:pPr>
              <w:widowControl w:val="0"/>
            </w:pPr>
            <w:r>
              <w:rPr>
                <w:rStyle w:val="button"/>
              </w:rPr>
              <w:t>Scenario</w:t>
            </w:r>
          </w:p>
          <w:p w14:paraId="29CE9611" w14:textId="77777777" w:rsidR="000811FD" w:rsidRDefault="000811FD" w:rsidP="000811FD">
            <w:pPr>
              <w:pStyle w:val="LessonBullet"/>
              <w:widowControl w:val="0"/>
              <w:numPr>
                <w:ilvl w:val="0"/>
                <w:numId w:val="8"/>
              </w:numPr>
            </w:pPr>
            <w:r>
              <w:t xml:space="preserve">Patient: </w:t>
            </w:r>
            <w:r w:rsidRPr="00165BD6">
              <w:rPr>
                <w:b/>
                <w:bCs/>
              </w:rPr>
              <w:t>Ramona</w:t>
            </w:r>
            <w:r>
              <w:t>, 50-year-old female</w:t>
            </w:r>
          </w:p>
          <w:p w14:paraId="755FC537" w14:textId="77777777" w:rsidR="000811FD" w:rsidRDefault="000811FD" w:rsidP="000811FD">
            <w:pPr>
              <w:pStyle w:val="Sub-BulletSquareBullet"/>
              <w:widowControl w:val="0"/>
              <w:numPr>
                <w:ilvl w:val="1"/>
                <w:numId w:val="6"/>
              </w:numPr>
            </w:pPr>
            <w:r>
              <w:t>Find the patient on your schedule - 11 AM appointment.</w:t>
            </w:r>
          </w:p>
          <w:p w14:paraId="761DD446" w14:textId="77777777" w:rsidR="000811FD" w:rsidRDefault="000811FD" w:rsidP="000811FD">
            <w:pPr>
              <w:pStyle w:val="LessonBullet"/>
              <w:widowControl w:val="0"/>
              <w:numPr>
                <w:ilvl w:val="0"/>
                <w:numId w:val="8"/>
              </w:numPr>
            </w:pPr>
            <w:r>
              <w:t>Reason for visit: Breast cancer in remission</w:t>
            </w:r>
          </w:p>
        </w:tc>
      </w:tr>
    </w:tbl>
    <w:p w14:paraId="5EF9EC49" w14:textId="77777777" w:rsidR="000811FD" w:rsidRDefault="000811FD" w:rsidP="000811FD">
      <w:pPr>
        <w:spacing w:before="0" w:after="0" w:line="120" w:lineRule="auto"/>
        <w:rPr>
          <w:sz w:val="16"/>
          <w:szCs w:val="16"/>
        </w:rPr>
      </w:pPr>
    </w:p>
    <w:p w14:paraId="34EA9725" w14:textId="77777777" w:rsidR="000811FD" w:rsidRDefault="000811FD" w:rsidP="000811FD">
      <w:pPr>
        <w:pStyle w:val="Heading2"/>
      </w:pPr>
      <w:bookmarkStart w:id="24" w:name="_Toc81410607"/>
      <w:bookmarkStart w:id="25" w:name="_Toc81841058"/>
      <w:r>
        <w:t>Review historical information</w:t>
      </w:r>
      <w:bookmarkEnd w:id="24"/>
      <w:bookmarkEnd w:id="25"/>
    </w:p>
    <w:p w14:paraId="26B52C20" w14:textId="77777777" w:rsidR="000811FD" w:rsidRDefault="000811FD" w:rsidP="000811FD">
      <w:pPr>
        <w:spacing w:before="0" w:after="0" w:line="120" w:lineRule="auto"/>
        <w:rPr>
          <w:sz w:val="16"/>
          <w:szCs w:val="16"/>
        </w:rPr>
      </w:pPr>
    </w:p>
    <w:p w14:paraId="0F6A9E9F" w14:textId="77777777" w:rsidR="000811FD" w:rsidRDefault="000811FD" w:rsidP="000811FD">
      <w:pPr>
        <w:pStyle w:val="Heading3"/>
      </w:pPr>
      <w:r>
        <w:t>Introduction</w:t>
      </w:r>
    </w:p>
    <w:p w14:paraId="0853E8D2" w14:textId="77777777" w:rsidR="000811FD" w:rsidRDefault="000811FD" w:rsidP="000811FD">
      <w:pPr>
        <w:pStyle w:val="LessonBullet"/>
        <w:numPr>
          <w:ilvl w:val="0"/>
          <w:numId w:val="8"/>
        </w:numPr>
      </w:pPr>
      <w:r>
        <w:t xml:space="preserve">The patient has successfully completed a regimen of chemotherapy and is now in remission. </w:t>
      </w:r>
    </w:p>
    <w:p w14:paraId="16177677" w14:textId="77777777" w:rsidR="000811FD" w:rsidRDefault="000811FD" w:rsidP="000811FD">
      <w:pPr>
        <w:pStyle w:val="LessonBullet"/>
        <w:numPr>
          <w:ilvl w:val="0"/>
          <w:numId w:val="8"/>
        </w:numPr>
      </w:pPr>
      <w:r>
        <w:t>Before completing survivorship, documentation or assigning maintenance therapy, I'll review her current condition and recent history.</w:t>
      </w:r>
    </w:p>
    <w:p w14:paraId="1D287339" w14:textId="77777777" w:rsidR="000811FD" w:rsidRDefault="000811FD" w:rsidP="000811FD">
      <w:pPr>
        <w:pStyle w:val="Heading3"/>
      </w:pPr>
      <w:r>
        <w:t>Review oncology treatment information</w:t>
      </w:r>
    </w:p>
    <w:p w14:paraId="33D909D4" w14:textId="77777777" w:rsidR="000811FD" w:rsidRDefault="000811FD" w:rsidP="000811FD">
      <w:pPr>
        <w:pStyle w:val="LessonBullet"/>
        <w:numPr>
          <w:ilvl w:val="0"/>
          <w:numId w:val="8"/>
        </w:numPr>
      </w:pPr>
      <w:r>
        <w:t xml:space="preserve">Use </w:t>
      </w:r>
      <w:r>
        <w:rPr>
          <w:rStyle w:val="button"/>
        </w:rPr>
        <w:t>Synopsis</w:t>
      </w:r>
      <w:r>
        <w:t xml:space="preserve"> for an in-depth review of the patient's chemotherapy administrations and condition over time.</w:t>
      </w:r>
    </w:p>
    <w:p w14:paraId="285AE5BB" w14:textId="77777777" w:rsidR="000811FD" w:rsidRDefault="000811FD" w:rsidP="000811FD">
      <w:pPr>
        <w:pStyle w:val="LessonBullet"/>
        <w:numPr>
          <w:ilvl w:val="0"/>
          <w:numId w:val="8"/>
        </w:numPr>
      </w:pPr>
      <w:r>
        <w:rPr>
          <w:rStyle w:val="action"/>
        </w:rPr>
        <w:t xml:space="preserve">Go to </w:t>
      </w:r>
      <w:r w:rsidRPr="0079559B">
        <w:rPr>
          <w:rStyle w:val="button"/>
          <w:u w:val="single"/>
        </w:rPr>
        <w:t>Synopsis</w:t>
      </w:r>
      <w:r w:rsidRPr="0079559B">
        <w:rPr>
          <w:rStyle w:val="action"/>
        </w:rPr>
        <w:t xml:space="preserve"> </w:t>
      </w:r>
      <w:r>
        <w:rPr>
          <w:rStyle w:val="action"/>
        </w:rPr>
        <w:t>and point out the possible views.</w:t>
      </w:r>
    </w:p>
    <w:p w14:paraId="422BF6FF" w14:textId="2B43C063" w:rsidR="000811FD" w:rsidRDefault="004747B8" w:rsidP="000811FD">
      <w:pPr>
        <w:pStyle w:val="Sub-BulletSquareBullet"/>
        <w:numPr>
          <w:ilvl w:val="1"/>
          <w:numId w:val="6"/>
        </w:numPr>
      </w:pPr>
      <w:r>
        <w:t xml:space="preserve">Med </w:t>
      </w:r>
      <w:r w:rsidR="000811FD">
        <w:t>Oncology view</w:t>
      </w:r>
    </w:p>
    <w:p w14:paraId="2BAF7A17" w14:textId="77777777" w:rsidR="000811FD" w:rsidRDefault="000811FD" w:rsidP="000811FD">
      <w:pPr>
        <w:pStyle w:val="LessonBullet"/>
        <w:numPr>
          <w:ilvl w:val="0"/>
          <w:numId w:val="8"/>
        </w:numPr>
      </w:pPr>
      <w:r>
        <w:t>Call out different types of information available on the Oncology View (some examples):</w:t>
      </w:r>
    </w:p>
    <w:p w14:paraId="05EB9BF3" w14:textId="77777777" w:rsidR="000811FD" w:rsidRDefault="000811FD" w:rsidP="000811FD">
      <w:pPr>
        <w:pStyle w:val="Sub-BulletSquareBullet"/>
        <w:numPr>
          <w:ilvl w:val="1"/>
          <w:numId w:val="6"/>
        </w:numPr>
      </w:pPr>
      <w:r>
        <w:t>Chemotherapy</w:t>
      </w:r>
    </w:p>
    <w:p w14:paraId="3ACA79B7" w14:textId="77777777" w:rsidR="000811FD" w:rsidRDefault="000811FD" w:rsidP="000811FD">
      <w:pPr>
        <w:pStyle w:val="Sub-BulletSquareBullet"/>
        <w:numPr>
          <w:ilvl w:val="1"/>
          <w:numId w:val="6"/>
        </w:numPr>
      </w:pPr>
      <w:r>
        <w:lastRenderedPageBreak/>
        <w:t>Oncology-pertinent (but not all) lab results</w:t>
      </w:r>
    </w:p>
    <w:p w14:paraId="04AC436A" w14:textId="77777777" w:rsidR="000811FD" w:rsidRDefault="000811FD" w:rsidP="000811FD">
      <w:pPr>
        <w:pStyle w:val="Sub-BulletSquareBullet"/>
        <w:numPr>
          <w:ilvl w:val="1"/>
          <w:numId w:val="6"/>
        </w:numPr>
      </w:pPr>
      <w:r>
        <w:t>Biopsy/surgical procedures</w:t>
      </w:r>
    </w:p>
    <w:p w14:paraId="5FA2FC7E" w14:textId="77777777" w:rsidR="000811FD" w:rsidRDefault="000811FD" w:rsidP="000811FD">
      <w:pPr>
        <w:pStyle w:val="Sub-BulletSquareBullet"/>
        <w:numPr>
          <w:ilvl w:val="1"/>
          <w:numId w:val="6"/>
        </w:numPr>
      </w:pPr>
      <w:r>
        <w:t>Radiation Treatment</w:t>
      </w:r>
    </w:p>
    <w:p w14:paraId="0ABD5674" w14:textId="77777777" w:rsidR="000811FD" w:rsidRDefault="000811FD" w:rsidP="000811FD">
      <w:pPr>
        <w:pStyle w:val="LessonBullet"/>
        <w:numPr>
          <w:ilvl w:val="0"/>
          <w:numId w:val="8"/>
        </w:numPr>
      </w:pPr>
      <w:r>
        <w:t>Graph results directly from this view.</w:t>
      </w:r>
    </w:p>
    <w:p w14:paraId="1CAA4A1A" w14:textId="77777777" w:rsidR="000811FD" w:rsidRDefault="000811FD" w:rsidP="000811FD">
      <w:pPr>
        <w:pStyle w:val="Sub-BulletSquareBullet"/>
        <w:numPr>
          <w:ilvl w:val="1"/>
          <w:numId w:val="6"/>
        </w:numPr>
      </w:pPr>
      <w:r>
        <w:rPr>
          <w:rStyle w:val="action"/>
        </w:rPr>
        <w:t>Expand a folder and select some data. (ex. Vitals &gt; Weight)</w:t>
      </w:r>
    </w:p>
    <w:p w14:paraId="4BE9967F" w14:textId="77777777" w:rsidR="000811FD" w:rsidRDefault="000811FD" w:rsidP="000811FD">
      <w:pPr>
        <w:pStyle w:val="LessonBullet"/>
        <w:numPr>
          <w:ilvl w:val="0"/>
          <w:numId w:val="8"/>
        </w:numPr>
      </w:pPr>
      <w:r>
        <w:t xml:space="preserve">Pin important information to the </w:t>
      </w:r>
      <w:r>
        <w:rPr>
          <w:rStyle w:val="button"/>
        </w:rPr>
        <w:t>Patient Spotlight.</w:t>
      </w:r>
    </w:p>
    <w:p w14:paraId="5B3F51D0" w14:textId="77777777" w:rsidR="000811FD" w:rsidRDefault="000811FD" w:rsidP="000811FD">
      <w:pPr>
        <w:pStyle w:val="Sub-BulletSquareBullet"/>
        <w:numPr>
          <w:ilvl w:val="1"/>
          <w:numId w:val="6"/>
        </w:numPr>
      </w:pPr>
      <w:r>
        <w:rPr>
          <w:rStyle w:val="action"/>
        </w:rPr>
        <w:t>Hover over an item and click the pushpin icon that appears. (ex. Weight)</w:t>
      </w:r>
    </w:p>
    <w:p w14:paraId="273283F0" w14:textId="77777777" w:rsidR="000811FD" w:rsidRDefault="000811FD" w:rsidP="000811FD">
      <w:pPr>
        <w:pStyle w:val="Sub-BulletSquareBullet"/>
        <w:numPr>
          <w:ilvl w:val="1"/>
          <w:numId w:val="6"/>
        </w:numPr>
      </w:pPr>
      <w:r>
        <w:t>Pinned items are patient- and user-specific.</w:t>
      </w:r>
    </w:p>
    <w:p w14:paraId="57FC4CD4" w14:textId="77777777" w:rsidR="000811FD" w:rsidRDefault="000811FD" w:rsidP="000811FD">
      <w:pPr>
        <w:pStyle w:val="Sub-BulletSquareBullet"/>
        <w:numPr>
          <w:ilvl w:val="1"/>
          <w:numId w:val="6"/>
        </w:numPr>
      </w:pPr>
      <w:r>
        <w:t>Use to track a vital you're concerned about.</w:t>
      </w:r>
    </w:p>
    <w:p w14:paraId="051C352A" w14:textId="77777777" w:rsidR="000811FD" w:rsidRDefault="000811FD" w:rsidP="000811FD">
      <w:pPr>
        <w:pStyle w:val="LessonBullet"/>
        <w:numPr>
          <w:ilvl w:val="0"/>
          <w:numId w:val="8"/>
        </w:numPr>
      </w:pPr>
      <w:r>
        <w:t xml:space="preserve">Jump directly to the </w:t>
      </w:r>
      <w:r>
        <w:rPr>
          <w:rStyle w:val="button"/>
        </w:rPr>
        <w:t xml:space="preserve">Treatment Plan Manager </w:t>
      </w:r>
      <w:r>
        <w:t>by clicking a chemotherapy drug.</w:t>
      </w:r>
    </w:p>
    <w:p w14:paraId="26303F10" w14:textId="77777777" w:rsidR="000811FD" w:rsidRDefault="000811FD" w:rsidP="000811FD">
      <w:pPr>
        <w:pStyle w:val="Sub-BulletSquareBullet"/>
        <w:numPr>
          <w:ilvl w:val="1"/>
          <w:numId w:val="6"/>
        </w:numPr>
      </w:pPr>
      <w:r>
        <w:rPr>
          <w:rStyle w:val="action"/>
        </w:rPr>
        <w:t>Click a chemotherapy drug to demonstrate</w:t>
      </w:r>
    </w:p>
    <w:p w14:paraId="23F00222" w14:textId="77777777" w:rsidR="000811FD" w:rsidRDefault="000811FD" w:rsidP="000811FD">
      <w:pPr>
        <w:pStyle w:val="Heading2"/>
      </w:pPr>
      <w:bookmarkStart w:id="26" w:name="_Toc81410608"/>
      <w:bookmarkStart w:id="27" w:name="_Toc81841059"/>
      <w:r>
        <w:t>Create survivorship documentation</w:t>
      </w:r>
      <w:bookmarkEnd w:id="26"/>
      <w:bookmarkEnd w:id="27"/>
    </w:p>
    <w:p w14:paraId="498EAA78" w14:textId="77777777" w:rsidR="000811FD" w:rsidRDefault="000811FD" w:rsidP="000811FD">
      <w:pPr>
        <w:pStyle w:val="Heading3"/>
      </w:pPr>
      <w:r>
        <w:t>Create survivorship documentation</w:t>
      </w:r>
    </w:p>
    <w:p w14:paraId="012E8874" w14:textId="77777777" w:rsidR="000811FD" w:rsidRDefault="000811FD" w:rsidP="000811FD">
      <w:pPr>
        <w:pStyle w:val="LessonBullet"/>
        <w:numPr>
          <w:ilvl w:val="0"/>
          <w:numId w:val="8"/>
        </w:numPr>
      </w:pPr>
      <w:r>
        <w:rPr>
          <w:rStyle w:val="action"/>
        </w:rPr>
        <w:t xml:space="preserve">Go to </w:t>
      </w:r>
      <w:r w:rsidRPr="0065266C">
        <w:rPr>
          <w:rStyle w:val="button"/>
          <w:u w:val="single"/>
        </w:rPr>
        <w:t>Plan &gt; Problem List</w:t>
      </w:r>
      <w:r>
        <w:rPr>
          <w:rStyle w:val="button"/>
        </w:rPr>
        <w:t xml:space="preserve"> </w:t>
      </w:r>
      <w:r>
        <w:rPr>
          <w:rStyle w:val="action"/>
        </w:rPr>
        <w:t>and click Create Oncology History under the patient's cancer problem.</w:t>
      </w:r>
    </w:p>
    <w:p w14:paraId="713568DC" w14:textId="77777777" w:rsidR="000811FD" w:rsidRPr="00052EC8" w:rsidRDefault="000811FD" w:rsidP="000811FD">
      <w:pPr>
        <w:pStyle w:val="Sub-BulletSquareBullet"/>
        <w:numPr>
          <w:ilvl w:val="1"/>
          <w:numId w:val="6"/>
        </w:numPr>
        <w:rPr>
          <w:rStyle w:val="action"/>
          <w:u w:val="none"/>
        </w:rPr>
      </w:pPr>
      <w:r>
        <w:rPr>
          <w:rStyle w:val="action"/>
        </w:rPr>
        <w:t>Add an event of Remission and enter a date of "t" for today.</w:t>
      </w:r>
    </w:p>
    <w:p w14:paraId="2904ABE5" w14:textId="6E40B26C" w:rsidR="000811FD" w:rsidRDefault="000811FD" w:rsidP="000811FD">
      <w:pPr>
        <w:pStyle w:val="Sub-BulletSquareBullet"/>
        <w:numPr>
          <w:ilvl w:val="1"/>
          <w:numId w:val="6"/>
        </w:numPr>
      </w:pPr>
      <w:r>
        <w:rPr>
          <w:rStyle w:val="action"/>
        </w:rPr>
        <w:t>.</w:t>
      </w:r>
      <w:proofErr w:type="spellStart"/>
      <w:r w:rsidR="0009790F">
        <w:rPr>
          <w:rStyle w:val="action"/>
        </w:rPr>
        <w:t>onc</w:t>
      </w:r>
      <w:r w:rsidR="001E5716">
        <w:rPr>
          <w:rStyle w:val="action"/>
        </w:rPr>
        <w:t>his</w:t>
      </w:r>
      <w:proofErr w:type="spellEnd"/>
      <w:r w:rsidR="001E5716">
        <w:rPr>
          <w:rStyle w:val="action"/>
        </w:rPr>
        <w:t xml:space="preserve"> </w:t>
      </w:r>
      <w:r>
        <w:rPr>
          <w:rStyle w:val="action"/>
        </w:rPr>
        <w:t xml:space="preserve">demo a </w:t>
      </w:r>
      <w:proofErr w:type="spellStart"/>
      <w:r>
        <w:rPr>
          <w:rStyle w:val="action"/>
        </w:rPr>
        <w:t>smartphase</w:t>
      </w:r>
      <w:proofErr w:type="spellEnd"/>
    </w:p>
    <w:p w14:paraId="33434BD4" w14:textId="77777777" w:rsidR="000811FD" w:rsidRDefault="000811FD" w:rsidP="000811FD">
      <w:pPr>
        <w:pStyle w:val="Sub-BulletSquareBullet"/>
        <w:numPr>
          <w:ilvl w:val="1"/>
          <w:numId w:val="6"/>
        </w:numPr>
        <w:rPr>
          <w:rStyle w:val="action"/>
          <w:u w:val="none"/>
        </w:rPr>
      </w:pPr>
      <w:r>
        <w:rPr>
          <w:rStyle w:val="action"/>
        </w:rPr>
        <w:t>Accept and save the history.</w:t>
      </w:r>
    </w:p>
    <w:p w14:paraId="37C0E37A" w14:textId="77777777" w:rsidR="000811FD" w:rsidRDefault="000811FD" w:rsidP="000811FD">
      <w:pPr>
        <w:pStyle w:val="Sub-BulletSquareBullet"/>
        <w:numPr>
          <w:ilvl w:val="1"/>
          <w:numId w:val="6"/>
        </w:numPr>
      </w:pPr>
      <w:r>
        <w:rPr>
          <w:rStyle w:val="action"/>
        </w:rPr>
        <w:t>Click close.</w:t>
      </w:r>
    </w:p>
    <w:p w14:paraId="7DE38287" w14:textId="77777777" w:rsidR="000811FD" w:rsidRDefault="000811FD" w:rsidP="000811FD">
      <w:pPr>
        <w:pStyle w:val="Heading3"/>
      </w:pPr>
      <w:r>
        <w:t>Create an oncology treatment summary</w:t>
      </w:r>
    </w:p>
    <w:p w14:paraId="1C1372A0" w14:textId="77777777" w:rsidR="000811FD" w:rsidRDefault="000811FD" w:rsidP="000811FD">
      <w:pPr>
        <w:pStyle w:val="LessonBullet"/>
        <w:numPr>
          <w:ilvl w:val="0"/>
          <w:numId w:val="8"/>
        </w:numPr>
      </w:pPr>
      <w:r>
        <w:rPr>
          <w:rStyle w:val="action"/>
        </w:rPr>
        <w:t>Still under the patient's cancer problem on the problem list, click Create Oncology Treatment Summary</w:t>
      </w:r>
      <w:r>
        <w:t>.</w:t>
      </w:r>
    </w:p>
    <w:p w14:paraId="31212816" w14:textId="77777777" w:rsidR="000811FD" w:rsidRDefault="000811FD" w:rsidP="000811FD">
      <w:pPr>
        <w:pStyle w:val="Sub-BulletSquareBullet"/>
        <w:numPr>
          <w:ilvl w:val="1"/>
          <w:numId w:val="6"/>
        </w:numPr>
      </w:pPr>
      <w:r>
        <w:t>A template is pre-loaded based on the cancer type, but you can change it if needed.</w:t>
      </w:r>
    </w:p>
    <w:p w14:paraId="600BA42A" w14:textId="77777777" w:rsidR="000811FD" w:rsidRPr="004C4089" w:rsidRDefault="000811FD" w:rsidP="000811FD">
      <w:pPr>
        <w:pStyle w:val="Sub-BulletSquareBullet"/>
        <w:numPr>
          <w:ilvl w:val="1"/>
          <w:numId w:val="6"/>
        </w:numPr>
        <w:rPr>
          <w:u w:val="single"/>
        </w:rPr>
      </w:pPr>
      <w:r>
        <w:t xml:space="preserve">If it does not load </w:t>
      </w:r>
      <w:r w:rsidRPr="004C4089">
        <w:rPr>
          <w:u w:val="single"/>
        </w:rPr>
        <w:t xml:space="preserve">click Insert Section and select Treatment Summary Introduction </w:t>
      </w:r>
    </w:p>
    <w:p w14:paraId="39A5C6BC" w14:textId="77777777" w:rsidR="000811FD" w:rsidRDefault="000811FD" w:rsidP="000811FD">
      <w:pPr>
        <w:pStyle w:val="Sub-BulletSquareBullet"/>
        <w:numPr>
          <w:ilvl w:val="1"/>
          <w:numId w:val="6"/>
        </w:numPr>
      </w:pPr>
      <w:r>
        <w:rPr>
          <w:rStyle w:val="action"/>
        </w:rPr>
        <w:t>Enter an End of Treatment Date.</w:t>
      </w:r>
    </w:p>
    <w:p w14:paraId="27C5EE38" w14:textId="77777777" w:rsidR="000811FD" w:rsidRDefault="000811FD" w:rsidP="000811FD">
      <w:pPr>
        <w:pStyle w:val="LessonBullet"/>
        <w:numPr>
          <w:ilvl w:val="0"/>
          <w:numId w:val="8"/>
        </w:numPr>
      </w:pPr>
      <w:r>
        <w:t>Point out the options to distribute the treatment summary:</w:t>
      </w:r>
    </w:p>
    <w:p w14:paraId="6F509E9A" w14:textId="77777777" w:rsidR="000811FD" w:rsidRDefault="000811FD" w:rsidP="000811FD">
      <w:pPr>
        <w:pStyle w:val="Sub-BulletSquareBullet"/>
        <w:numPr>
          <w:ilvl w:val="1"/>
          <w:numId w:val="6"/>
        </w:numPr>
      </w:pPr>
      <w:r w:rsidRPr="000758C4">
        <w:rPr>
          <w:u w:val="single"/>
        </w:rPr>
        <w:t xml:space="preserve">Print Summary to give a copy to the patient or </w:t>
      </w:r>
      <w:r>
        <w:rPr>
          <w:u w:val="single"/>
        </w:rPr>
        <w:t>Delete Summary</w:t>
      </w:r>
    </w:p>
    <w:p w14:paraId="02E165FF" w14:textId="77777777" w:rsidR="000811FD" w:rsidRDefault="000811FD" w:rsidP="000811FD">
      <w:pPr>
        <w:pStyle w:val="Sub-BulletSquareBullet"/>
        <w:numPr>
          <w:ilvl w:val="1"/>
          <w:numId w:val="6"/>
        </w:numPr>
        <w:rPr>
          <w:u w:val="single"/>
        </w:rPr>
      </w:pPr>
      <w:r>
        <w:rPr>
          <w:u w:val="single"/>
        </w:rPr>
        <w:t xml:space="preserve">Demo </w:t>
      </w:r>
      <w:r w:rsidRPr="000758C4">
        <w:rPr>
          <w:u w:val="single"/>
        </w:rPr>
        <w:t>Send Summary to provide a copy to another provider</w:t>
      </w:r>
    </w:p>
    <w:p w14:paraId="1C12986B" w14:textId="77777777" w:rsidR="000811FD" w:rsidRDefault="000811FD" w:rsidP="000811FD">
      <w:pPr>
        <w:pStyle w:val="Sub-BulletSquareBullet"/>
        <w:numPr>
          <w:ilvl w:val="2"/>
          <w:numId w:val="6"/>
        </w:numPr>
        <w:rPr>
          <w:u w:val="single"/>
        </w:rPr>
      </w:pPr>
      <w:r>
        <w:rPr>
          <w:u w:val="single"/>
        </w:rPr>
        <w:t>PCP and free text cover page and Send</w:t>
      </w:r>
    </w:p>
    <w:p w14:paraId="106DFDDE" w14:textId="77777777" w:rsidR="000811FD" w:rsidRDefault="000811FD" w:rsidP="000811FD">
      <w:pPr>
        <w:pStyle w:val="Sub-BulletSquareBullet"/>
        <w:numPr>
          <w:ilvl w:val="1"/>
          <w:numId w:val="6"/>
        </w:numPr>
        <w:rPr>
          <w:u w:val="single"/>
        </w:rPr>
      </w:pPr>
      <w:r>
        <w:rPr>
          <w:u w:val="single"/>
        </w:rPr>
        <w:t>Mark Complete</w:t>
      </w:r>
    </w:p>
    <w:p w14:paraId="66B0F295" w14:textId="77777777" w:rsidR="000811FD" w:rsidRPr="000758C4" w:rsidRDefault="000811FD" w:rsidP="000811FD">
      <w:pPr>
        <w:pStyle w:val="Sub-BulletSquareBullet"/>
        <w:numPr>
          <w:ilvl w:val="2"/>
          <w:numId w:val="6"/>
        </w:numPr>
        <w:rPr>
          <w:u w:val="single"/>
        </w:rPr>
      </w:pPr>
      <w:r>
        <w:t>If you take the time to fill out all wild cards in the template, you can click Complete</w:t>
      </w:r>
    </w:p>
    <w:p w14:paraId="2D571C2A" w14:textId="1545A91B" w:rsidR="000811FD" w:rsidRDefault="000811FD" w:rsidP="000811FD">
      <w:pPr>
        <w:pStyle w:val="Sub-BulletSquareBullet"/>
        <w:numPr>
          <w:ilvl w:val="2"/>
          <w:numId w:val="6"/>
        </w:numPr>
      </w:pPr>
      <w:r>
        <w:lastRenderedPageBreak/>
        <w:t xml:space="preserve"> Or </w:t>
      </w:r>
      <w:r w:rsidR="006A2609" w:rsidRPr="002F128C">
        <w:t>save</w:t>
      </w:r>
      <w:r w:rsidRPr="002F128C">
        <w:t xml:space="preserve"> and close the summary.</w:t>
      </w:r>
    </w:p>
    <w:p w14:paraId="3B1209DE" w14:textId="77777777" w:rsidR="000A156C" w:rsidRDefault="00341A2B" w:rsidP="00311AFE">
      <w:pPr>
        <w:pStyle w:val="Sub-BulletSquareBullet"/>
        <w:numPr>
          <w:ilvl w:val="2"/>
          <w:numId w:val="6"/>
        </w:numPr>
      </w:pPr>
      <w:r>
        <w:t>If your patient has a MyChart, you can also use Send Summary to send it to the patient's MyChart Inbox.</w:t>
      </w:r>
    </w:p>
    <w:p w14:paraId="3B1209E6" w14:textId="77777777" w:rsidR="000A156C" w:rsidRDefault="000A156C">
      <w:pPr>
        <w:sectPr w:rsidR="000A156C">
          <w:headerReference w:type="default" r:id="rId27"/>
          <w:footerReference w:type="default" r:id="rId28"/>
          <w:pgSz w:w="12240" w:h="15840"/>
          <w:pgMar w:top="720" w:right="720" w:bottom="720" w:left="720" w:header="432" w:footer="432" w:gutter="0"/>
          <w:cols w:space="720"/>
          <w:formProt w:val="0"/>
        </w:sectPr>
      </w:pPr>
    </w:p>
    <w:p w14:paraId="3B1209E7" w14:textId="77777777" w:rsidR="000A156C" w:rsidRDefault="000A156C">
      <w:pPr>
        <w:spacing w:before="0" w:line="120" w:lineRule="auto"/>
        <w:rPr>
          <w:sz w:val="16"/>
          <w:szCs w:val="16"/>
        </w:rPr>
        <w:sectPr w:rsidR="000A156C">
          <w:type w:val="continuous"/>
          <w:pgSz w:w="12240" w:h="15840"/>
          <w:pgMar w:top="720" w:right="720" w:bottom="720" w:left="720" w:header="432" w:footer="432" w:gutter="0"/>
          <w:cols w:space="720"/>
          <w:formProt w:val="0"/>
          <w:docGrid w:linePitch="312" w:charSpace="-6145"/>
        </w:sectPr>
      </w:pPr>
    </w:p>
    <w:p w14:paraId="3B1209F0" w14:textId="77777777" w:rsidR="000A156C" w:rsidRDefault="000A156C">
      <w:pPr>
        <w:spacing w:before="0" w:line="120" w:lineRule="auto"/>
        <w:rPr>
          <w:sz w:val="16"/>
          <w:szCs w:val="16"/>
        </w:rPr>
        <w:sectPr w:rsidR="000A156C">
          <w:headerReference w:type="default" r:id="rId29"/>
          <w:footerReference w:type="default" r:id="rId30"/>
          <w:type w:val="continuous"/>
          <w:pgSz w:w="12240" w:h="15840"/>
          <w:pgMar w:top="720" w:right="720" w:bottom="720" w:left="720" w:header="432" w:footer="432" w:gutter="0"/>
          <w:cols w:space="720"/>
          <w:formProt w:val="0"/>
          <w:docGrid w:linePitch="312" w:charSpace="-6145"/>
        </w:sectPr>
      </w:pPr>
    </w:p>
    <w:p w14:paraId="3B1209FA" w14:textId="77777777" w:rsidR="000A156C" w:rsidRDefault="000A156C">
      <w:pPr>
        <w:sectPr w:rsidR="000A156C">
          <w:headerReference w:type="default" r:id="rId31"/>
          <w:footerReference w:type="default" r:id="rId32"/>
          <w:type w:val="continuous"/>
          <w:pgSz w:w="12240" w:h="15840"/>
          <w:pgMar w:top="720" w:right="720" w:bottom="720" w:left="720" w:header="432" w:footer="432" w:gutter="0"/>
          <w:cols w:space="720"/>
          <w:formProt w:val="0"/>
          <w:docGrid w:linePitch="312" w:charSpace="-6145"/>
        </w:sectPr>
      </w:pPr>
    </w:p>
    <w:p w14:paraId="3B1209FB" w14:textId="77777777" w:rsidR="000A156C" w:rsidRDefault="000A156C"/>
    <w:sectPr w:rsidR="000A156C">
      <w:headerReference w:type="default" r:id="rId33"/>
      <w:footerReference w:type="default" r:id="rId34"/>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E66DF" w14:textId="77777777" w:rsidR="00BF769E" w:rsidRDefault="00BF769E">
      <w:pPr>
        <w:spacing w:before="0" w:after="0"/>
      </w:pPr>
      <w:r>
        <w:separator/>
      </w:r>
    </w:p>
  </w:endnote>
  <w:endnote w:type="continuationSeparator" w:id="0">
    <w:p w14:paraId="64751400" w14:textId="77777777" w:rsidR="00BF769E" w:rsidRDefault="00BF76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404952"/>
      <w:docPartObj>
        <w:docPartGallery w:val="Page Numbers (Bottom of Page)"/>
        <w:docPartUnique/>
      </w:docPartObj>
    </w:sdtPr>
    <w:sdtEndPr/>
    <w:sdtContent>
      <w:p w14:paraId="3B1209FD" w14:textId="77777777" w:rsidR="000A156C" w:rsidRDefault="00341A2B">
        <w:pPr>
          <w:pStyle w:val="Footer"/>
          <w:jc w:val="right"/>
        </w:pPr>
        <w:r>
          <w:fldChar w:fldCharType="begin"/>
        </w:r>
        <w:r>
          <w:instrText>PAGE</w:instrText>
        </w:r>
        <w:r>
          <w:fldChar w:fldCharType="separate"/>
        </w:r>
        <w:r>
          <w:t>1</w:t>
        </w:r>
        <w:r>
          <w:fldChar w:fldCharType="end"/>
        </w:r>
      </w:p>
    </w:sdtContent>
  </w:sdt>
  <w:sdt>
    <w:sdtPr>
      <w:id w:val="177386782"/>
      <w:docPartObj>
        <w:docPartGallery w:val="Watermarks"/>
        <w:docPartUnique/>
      </w:docPartObj>
    </w:sdtPr>
    <w:sdtEndPr/>
    <w:sdtContent>
      <w:p w14:paraId="3B1209FE" w14:textId="77777777" w:rsidR="000A156C" w:rsidRDefault="00BF769E">
        <w:pPr>
          <w:pStyle w:val="Footer"/>
          <w:rPr>
            <w:sz w:val="0"/>
          </w:rPr>
        </w:pPr>
        <w:r>
          <w:rPr>
            <w:sz w:val="0"/>
          </w:rPr>
          <w:pict w14:anchorId="3B120A15">
            <v:shapetype id="shapetype_136" o:spid="_x0000_m2061"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sz w:val="0"/>
          </w:rPr>
          <w:pict w14:anchorId="3B120A16">
            <v:shape id="PowerPlusWaterMarkObject357476642" o:spid="_x0000_s2056" type="#shapetype_136" style="position:absolute;margin-left:0;margin-top:0;width:327.8pt;height:14.85pt;rotation:315;z-index:251658240;mso-wrap-style:none;mso-position-horizontal:center;mso-position-horizontal-relative:margin;mso-position-vertical:center;mso-position-vertical-relative:margin;v-text-anchor:middle" o:spt="100" adj="10800,,0" path="m@9,l@10,em@11,21600l@12,21600e" fillcolor="white" stroked="f" strokecolor="#3465a4">
              <v:fill opacity=".5" color2="black"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trim="t" string="EpicUUID: C5F1A957-07C7-4FD3-8211-15C82243E2BF"/>
              <v:handles>
                <v:h position="@0,center"/>
              </v:handles>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50513"/>
      <w:docPartObj>
        <w:docPartGallery w:val="Page Numbers (Bottom of Page)"/>
        <w:docPartUnique/>
      </w:docPartObj>
    </w:sdtPr>
    <w:sdtEndPr/>
    <w:sdtContent>
      <w:p w14:paraId="3B120A03" w14:textId="77777777" w:rsidR="000A156C" w:rsidRDefault="00341A2B">
        <w:pPr>
          <w:pStyle w:val="Footer"/>
          <w:jc w:val="right"/>
        </w:pPr>
        <w:r>
          <w:fldChar w:fldCharType="begin"/>
        </w:r>
        <w:r>
          <w:instrText>PAGE</w:instrText>
        </w:r>
        <w:r>
          <w:fldChar w:fldCharType="separate"/>
        </w:r>
        <w:r>
          <w:t>19</w:t>
        </w:r>
        <w:r>
          <w:fldChar w:fldCharType="end"/>
        </w:r>
      </w:p>
      <w:p w14:paraId="3B120A04" w14:textId="06C44E70" w:rsidR="000A156C" w:rsidRDefault="00095B1D">
        <w:pPr>
          <w:pStyle w:val="Footer"/>
          <w:rPr>
            <w:sz w:val="0"/>
          </w:rPr>
        </w:pPr>
        <w:r>
          <w:rPr>
            <w:noProof/>
            <w:sz w:val="0"/>
          </w:rPr>
          <mc:AlternateContent>
            <mc:Choice Requires="wps">
              <w:drawing>
                <wp:anchor distT="0" distB="0" distL="114300" distR="114300" simplePos="0" relativeHeight="251652096" behindDoc="0" locked="0" layoutInCell="1" allowOverlap="1" wp14:anchorId="3B120A18" wp14:editId="22D955FB">
                  <wp:simplePos x="0" y="0"/>
                  <wp:positionH relativeFrom="margin">
                    <wp:align>center</wp:align>
                  </wp:positionH>
                  <wp:positionV relativeFrom="margin">
                    <wp:align>center</wp:align>
                  </wp:positionV>
                  <wp:extent cx="4163060" cy="188595"/>
                  <wp:effectExtent l="0" t="1446530" r="0" b="142240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4163060" cy="188595"/>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C9F386" id="Freeform: Shape 1" o:spid="_x0000_s1026" style="position:absolute;margin-left:0;margin-top:0;width:327.8pt;height:14.85pt;rotation:-45;z-index:251652096;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" path="m,l21600,em,21600r21600,e" stroked="f" strokecolor="#3465a4">
                  <v:fill opacity="32896f"/>
                  <v:path o:connecttype="custom" o:connectlocs="0,0;4163060,0;0,188595;4163060,188595" o:connectangles="0,0,0,0"/>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98196"/>
      <w:docPartObj>
        <w:docPartGallery w:val="Page Numbers (Bottom of Page)"/>
        <w:docPartUnique/>
      </w:docPartObj>
    </w:sdtPr>
    <w:sdtEndPr/>
    <w:sdtContent>
      <w:p w14:paraId="3B120A06" w14:textId="77777777" w:rsidR="000A156C" w:rsidRDefault="00341A2B">
        <w:pPr>
          <w:pStyle w:val="Footer"/>
          <w:jc w:val="right"/>
        </w:pPr>
        <w:r>
          <w:fldChar w:fldCharType="begin"/>
        </w:r>
        <w:r>
          <w:instrText>PAGE</w:instrText>
        </w:r>
        <w:r>
          <w:fldChar w:fldCharType="separate"/>
        </w:r>
        <w:r>
          <w:t>24</w:t>
        </w:r>
        <w:r>
          <w:fldChar w:fldCharType="end"/>
        </w:r>
      </w:p>
      <w:p w14:paraId="3B120A07" w14:textId="77777777" w:rsidR="000A156C" w:rsidRDefault="00BF769E">
        <w:pPr>
          <w:pStyle w:val="Footer"/>
          <w:rPr>
            <w:sz w:val="0"/>
          </w:rPr>
        </w:pPr>
        <w:r>
          <w:rPr>
            <w:sz w:val="0"/>
          </w:rPr>
          <w:pict w14:anchorId="3B120A19">
            <v:shapetype id="_x0000_m2060"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sz w:val="0"/>
          </w:rPr>
          <w:pict w14:anchorId="3B120A19">
            <v:shape id="_x0000_s2053" type="#_x0000_m2060" style="position:absolute;margin-left:0;margin-top:0;width:327.8pt;height:14.85pt;rotation:315;z-index:251659264;mso-wrap-style:none;mso-position-horizontal:center;mso-position-horizontal-relative:margin;mso-position-vertical:center;mso-position-vertical-relative:margin;v-text-anchor:middle" o:spt="100" adj="10800,,0" path="m@9,l@10,em@11,21600l@12,21600e" fillcolor="white" stroked="f" strokecolor="#3465a4">
              <v:fill opacity=".5" color2="black"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trim="t" string="EpicUUID: C5F1A957-07C7-4FD3-8211-15C82243E2BF"/>
              <v:handles>
                <v:h position="@0,center"/>
              </v:handles>
              <w10:wrap anchorx="margin" anchory="margin"/>
            </v:shape>
          </w:pic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3844"/>
      <w:docPartObj>
        <w:docPartGallery w:val="Page Numbers (Bottom of Page)"/>
        <w:docPartUnique/>
      </w:docPartObj>
    </w:sdtPr>
    <w:sdtEndPr/>
    <w:sdtContent>
      <w:p w14:paraId="3B120A09" w14:textId="77777777" w:rsidR="000A156C" w:rsidRDefault="00341A2B">
        <w:pPr>
          <w:pStyle w:val="Footer"/>
          <w:jc w:val="right"/>
        </w:pPr>
        <w:r>
          <w:fldChar w:fldCharType="begin"/>
        </w:r>
        <w:r>
          <w:instrText>PAGE</w:instrText>
        </w:r>
        <w:r>
          <w:fldChar w:fldCharType="separate"/>
        </w:r>
        <w:r>
          <w:t>27</w:t>
        </w:r>
        <w:r>
          <w:fldChar w:fldCharType="end"/>
        </w:r>
      </w:p>
      <w:p w14:paraId="3B120A0A" w14:textId="77777777" w:rsidR="000A156C" w:rsidRDefault="00BF769E">
        <w:pPr>
          <w:pStyle w:val="Footer"/>
          <w:rPr>
            <w:sz w:val="0"/>
          </w:rPr>
        </w:pPr>
        <w:r>
          <w:rPr>
            <w:sz w:val="0"/>
          </w:rPr>
          <w:pict w14:anchorId="3B120A1A">
            <v:shapetype id="_x0000_m2059"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sz w:val="0"/>
          </w:rPr>
          <w:pict w14:anchorId="3B120A1A">
            <v:shape id="_x0000_s2052" type="#_x0000_m2059" style="position:absolute;margin-left:0;margin-top:0;width:327.8pt;height:14.85pt;rotation:315;z-index:251660288;mso-wrap-style:none;mso-position-horizontal:center;mso-position-horizontal-relative:margin;mso-position-vertical:center;mso-position-vertical-relative:margin;v-text-anchor:middle" o:spt="100" adj="10800,,0" path="m@9,l@10,em@11,21600l@12,21600e" fillcolor="white" stroked="f" strokecolor="#3465a4">
              <v:fill opacity=".5" color2="black"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trim="t" string="EpicUUID: C5F1A957-07C7-4FD3-8211-15C82243E2BF"/>
              <v:handles>
                <v:h position="@0,center"/>
              </v:handles>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41718"/>
      <w:docPartObj>
        <w:docPartGallery w:val="Page Numbers (Bottom of Page)"/>
        <w:docPartUnique/>
      </w:docPartObj>
    </w:sdtPr>
    <w:sdtEndPr/>
    <w:sdtContent>
      <w:p w14:paraId="3B120A0C" w14:textId="77777777" w:rsidR="000A156C" w:rsidRDefault="00341A2B">
        <w:pPr>
          <w:pStyle w:val="Footer"/>
          <w:jc w:val="right"/>
        </w:pPr>
        <w:r>
          <w:fldChar w:fldCharType="begin"/>
        </w:r>
        <w:r>
          <w:instrText>PAGE</w:instrText>
        </w:r>
        <w:r>
          <w:fldChar w:fldCharType="separate"/>
        </w:r>
        <w:r>
          <w:t>28</w:t>
        </w:r>
        <w:r>
          <w:fldChar w:fldCharType="end"/>
        </w:r>
      </w:p>
      <w:p w14:paraId="3B120A0D" w14:textId="77777777" w:rsidR="000A156C" w:rsidRDefault="00BF769E">
        <w:pPr>
          <w:pStyle w:val="Footer"/>
          <w:rPr>
            <w:sz w:val="0"/>
          </w:rPr>
        </w:pPr>
        <w:r>
          <w:rPr>
            <w:sz w:val="0"/>
          </w:rPr>
          <w:pict w14:anchorId="3B120A1B">
            <v:shapetype id="_x0000_m2058"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sz w:val="0"/>
          </w:rPr>
          <w:pict w14:anchorId="3B120A1B">
            <v:shape id="_x0000_s2051" type="#_x0000_m2058" style="position:absolute;margin-left:0;margin-top:0;width:327.8pt;height:14.85pt;rotation:315;z-index:251661312;mso-wrap-style:none;mso-position-horizontal:center;mso-position-horizontal-relative:margin;mso-position-vertical:center;mso-position-vertical-relative:margin;v-text-anchor:middle" o:spt="100" adj="10800,,0" path="m@9,l@10,em@11,21600l@12,21600e" fillcolor="white" stroked="f" strokecolor="#3465a4">
              <v:fill opacity=".5" color2="black"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trim="t" string="EpicUUID: C5F1A957-07C7-4FD3-8211-15C82243E2BF"/>
              <v:handles>
                <v:h position="@0,center"/>
              </v:handles>
              <w10:wrap anchorx="margin" anchory="margin"/>
            </v:shape>
          </w:pic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683592"/>
      <w:docPartObj>
        <w:docPartGallery w:val="Page Numbers (Bottom of Page)"/>
        <w:docPartUnique/>
      </w:docPartObj>
    </w:sdtPr>
    <w:sdtEndPr/>
    <w:sdtContent>
      <w:p w14:paraId="3B120A0F" w14:textId="77777777" w:rsidR="000A156C" w:rsidRDefault="00341A2B">
        <w:pPr>
          <w:pStyle w:val="Footer"/>
          <w:jc w:val="right"/>
        </w:pPr>
        <w:r>
          <w:fldChar w:fldCharType="begin"/>
        </w:r>
        <w:r>
          <w:instrText>PAGE</w:instrText>
        </w:r>
        <w:r>
          <w:fldChar w:fldCharType="separate"/>
        </w:r>
        <w:r>
          <w:t>29</w:t>
        </w:r>
        <w:r>
          <w:fldChar w:fldCharType="end"/>
        </w:r>
      </w:p>
      <w:p w14:paraId="3B120A10" w14:textId="77777777" w:rsidR="000A156C" w:rsidRDefault="00BF769E">
        <w:pPr>
          <w:pStyle w:val="Footer"/>
          <w:rPr>
            <w:sz w:val="0"/>
          </w:rPr>
        </w:pPr>
        <w:r>
          <w:rPr>
            <w:sz w:val="0"/>
          </w:rPr>
          <w:pict w14:anchorId="3B120A1C">
            <v:shapetype id="_x0000_m2057"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rPr>
            <w:sz w:val="0"/>
          </w:rPr>
          <w:pict w14:anchorId="3B120A1C">
            <v:shape id="_x0000_s2050" type="#_x0000_m2057" style="position:absolute;margin-left:0;margin-top:0;width:327.8pt;height:14.85pt;rotation:315;z-index:251662336;mso-wrap-style:none;mso-position-horizontal:center;mso-position-horizontal-relative:margin;mso-position-vertical:center;mso-position-vertical-relative:margin;v-text-anchor:middle" o:spt="100" adj="10800,,0" path="m@9,l@10,em@11,21600l@12,21600e" fillcolor="white" stroked="f" strokecolor="#3465a4">
              <v:fill opacity=".5" color2="black" o:detectmouseclick="t" type="solid"/>
              <v:stroke joinstyle="round" endcap="flat"/>
              <v:formulas>
                <v:f eqn="val #0"/>
                <v:f eqn="sum @0 0 10800"/>
                <v:f eqn="val @0"/>
                <v:f eqn="sum width 0 @0"/>
                <v:f eqn="prod @2 2 1"/>
                <v:f eqn="prod @3 2 1"/>
                <v:f eqn="if @1 @5 @4"/>
                <v:f eqn="sum 0 @6 0"/>
                <v:f eqn="sum width 0 @6"/>
                <v:f eqn="if @1 0 @8"/>
                <v:f eqn="if @1 @7 width"/>
                <v:f eqn="if @1 @8 0"/>
                <v:f eqn="if @1 width @7"/>
              </v:formulas>
              <v:path textpathok="t" o:connecttype="segments" textboxrect="3163,3163,18437,18437"/>
              <v:textpath on="t" style="font-family:&quot;Calibri&quot;" fitshape="t" trim="t" string="EpicUUID: C5F1A957-07C7-4FD3-8211-15C82243E2BF"/>
              <v:handles>
                <v:h position="@0,center"/>
              </v:handles>
              <w10:wrap anchorx="margin" anchory="margin"/>
            </v:shape>
          </w:pic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12" w14:textId="77777777" w:rsidR="000A156C" w:rsidRDefault="00341A2B">
    <w:pPr>
      <w:pStyle w:val="Legal"/>
    </w:pPr>
    <w:r>
      <w:t xml:space="preserve">© 2017 Epic Systems Corporation. All rights reserved. PROPRIETARY INFORMATION - This item and its contents may not be accessed, used, modified, reproduced, performed, displayed, distributed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Beaker, </w:t>
    </w:r>
    <w:proofErr w:type="spellStart"/>
    <w:r>
      <w:t>BedTime</w:t>
    </w:r>
    <w:proofErr w:type="spellEnd"/>
    <w:r>
      <w:t xml:space="preserve">, Bones, Break-the-Glass, Caboodle, Cadence, Canto, Care Everywhere, Charge Router, Chronicles, Clarity, Cogito ergo sum, Cohort, Colleague, Community Connect, Cupid, Epic, EpicCare, EpicCare Link, Epicenter, Epic Earth, </w:t>
    </w:r>
    <w:proofErr w:type="spellStart"/>
    <w:r>
      <w:t>EpicLink</w:t>
    </w:r>
    <w:proofErr w:type="spellEnd"/>
    <w:r>
      <w:t xml:space="preserve">, </w:t>
    </w:r>
    <w:proofErr w:type="spellStart"/>
    <w:r>
      <w:t>EpicWeb</w:t>
    </w:r>
    <w:proofErr w:type="spellEnd"/>
    <w:r>
      <w:t xml:space="preserve">, Good Better Best, Grand Central, Haiku, Happy Together, Healthy People, Healthy Planet, Hyperspace, Identity, </w:t>
    </w:r>
    <w:proofErr w:type="spellStart"/>
    <w:r>
      <w:t>IntraConnect</w:t>
    </w:r>
    <w:proofErr w:type="spellEnd"/>
    <w:r>
      <w:t xml:space="preserve">, Kaleidoscope, Limerick, Lucy, MyChart, OpTime, </w:t>
    </w:r>
    <w:proofErr w:type="spellStart"/>
    <w:r>
      <w:t>OutReach</w:t>
    </w:r>
    <w:proofErr w:type="spellEnd"/>
    <w:r>
      <w:t xml:space="preserve">, Patients Like Mine, Phoenix, Powered by Epic, Prelude, Radar, </w:t>
    </w:r>
    <w:proofErr w:type="spellStart"/>
    <w:r>
      <w:t>RedAlert</w:t>
    </w:r>
    <w:proofErr w:type="spellEnd"/>
    <w:r>
      <w:t xml:space="preserve">, Resolute, Revenue Guardian, Rover, </w:t>
    </w:r>
    <w:proofErr w:type="spellStart"/>
    <w:r>
      <w:t>SmartForms</w:t>
    </w:r>
    <w:proofErr w:type="spellEnd"/>
    <w:r>
      <w:t>, Sonnet, Stork, Tapestry, Trove, Welcome, Willow, Wisdom, and With the Patient at the Heart are registered trademarks, trademarks or service marks of Epic Systems Corporation in the United States of America and/or other countries. Other company, product and service names referenced herein may be trademarks or service marks of their respective owners. U.S. and international patents issued and pending.</w:t>
    </w:r>
  </w:p>
  <w:p w14:paraId="3B120A13" w14:textId="77777777" w:rsidR="000A156C" w:rsidRDefault="00341A2B">
    <w:pPr>
      <w:pStyle w:val="Legal"/>
    </w:pPr>
    <w:r>
      <w:t>This guide is based on Epic 2017.</w:t>
    </w:r>
  </w:p>
  <w:sdt>
    <w:sdtPr>
      <w:id w:val="335973274"/>
      <w:docPartObj>
        <w:docPartGallery w:val="Watermarks"/>
        <w:docPartUnique/>
      </w:docPartObj>
    </w:sdtPr>
    <w:sdtEndPr/>
    <w:sdtContent>
      <w:p w14:paraId="3B120A14" w14:textId="77777777" w:rsidR="000A156C" w:rsidRDefault="00BF769E">
        <w:pPr>
          <w:pStyle w:val="Footer"/>
          <w:rPr>
            <w:sz w:val="0"/>
          </w:rPr>
        </w:pPr>
        <w:r>
          <w:rPr>
            <w:sz w:val="0"/>
          </w:rPr>
          <w:pict w14:anchorId="3B120A1D">
            <v:shape id="PowerPlusWaterMarkObject357476642_0" o:spid="_x0000_s2049" style="position:absolute;margin-left:0;margin-top:0;width:327.8pt;height:14.85pt;rotation:315;z-index:251663360;visibility:visible;mso-wrap-style:none;mso-position-horizontal:center;mso-position-horizontal-relative:margin;mso-position-vertical:center;mso-position-vertical-relative:margin;v-text-anchor:middle" coordsize="21600,21600" o:spt="100" adj="10800,,0" path="m@9,l@10,em@11,21600l@12,21600e" stroked="f" strokecolor="#3465a4">
              <v:fill opacity=".5" color2="black" o:detectmouseclick="t"/>
              <v:stroke joinstyle="round"/>
              <v:formulas>
                <v:f eqn="val #0"/>
                <v:f eqn="sum @0 0 10800"/>
                <v:f eqn="val @0"/>
                <v:f eqn="sum width 0 @0"/>
                <v:f eqn="prod @2 2 1"/>
                <v:f eqn="prod @3 2 1"/>
                <v:f eqn="if @1 @5 @4"/>
                <v:f eqn="sum 0 @6 0"/>
                <v:f eqn="sum width 0 @6"/>
                <v:f eqn="if @1 0 @8"/>
                <v:f eqn="if @1 @7 width"/>
                <v:f eqn="if @1 @8 0"/>
                <v:f eqn="if @1 width @7"/>
              </v:formulas>
              <v:path textpathok="t" o:connecttype="segments"/>
              <v:textpath on="t" style="font-family:&quot;Calibri&quot;" fitshape="t" trim="t" string="EpicUUID: C5F1A957-07C7-4FD3-8211-15C82243E2BF"/>
              <v:handles>
                <v:h position="@0,center"/>
              </v:handles>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F49B6" w14:textId="77777777" w:rsidR="00BF769E" w:rsidRDefault="00BF769E">
      <w:pPr>
        <w:spacing w:before="0" w:after="0"/>
      </w:pPr>
      <w:r>
        <w:separator/>
      </w:r>
    </w:p>
  </w:footnote>
  <w:footnote w:type="continuationSeparator" w:id="0">
    <w:p w14:paraId="7F20080E" w14:textId="77777777" w:rsidR="00BF769E" w:rsidRDefault="00BF76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9FC" w14:textId="77777777" w:rsidR="000A156C" w:rsidRDefault="000A1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02" w14:textId="77777777" w:rsidR="000A156C" w:rsidRDefault="000A1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05" w14:textId="77777777" w:rsidR="000A156C" w:rsidRDefault="000A1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08" w14:textId="77777777" w:rsidR="000A156C" w:rsidRDefault="000A15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0B" w14:textId="77777777" w:rsidR="000A156C" w:rsidRDefault="000A15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0E" w14:textId="77777777" w:rsidR="000A156C" w:rsidRDefault="000A15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20A11" w14:textId="77777777" w:rsidR="000A156C" w:rsidRDefault="000A1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4EADE7A"/>
    <w:lvl w:ilvl="0">
      <w:start w:val="1"/>
      <w:numFmt w:val="bullet"/>
      <w:lvlText w:val="▪"/>
      <w:lvlJc w:val="left"/>
      <w:pPr>
        <w:ind w:left="2160" w:hanging="360"/>
      </w:pPr>
      <w:rPr>
        <w:rFonts w:ascii="Calibri" w:hAnsi="Calibri" w:hint="default"/>
      </w:rPr>
    </w:lvl>
  </w:abstractNum>
  <w:abstractNum w:abstractNumId="1" w15:restartNumberingAfterBreak="0">
    <w:nsid w:val="FFFFFF83"/>
    <w:multiLevelType w:val="singleLevel"/>
    <w:tmpl w:val="26143E8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FA4DD2"/>
    <w:multiLevelType w:val="singleLevel"/>
    <w:tmpl w:val="61315640"/>
    <w:lvl w:ilvl="0">
      <w:numFmt w:val="bullet"/>
      <w:lvlText w:val="·"/>
      <w:lvlJc w:val="left"/>
      <w:pPr>
        <w:tabs>
          <w:tab w:val="num" w:pos="432"/>
        </w:tabs>
        <w:ind w:left="432" w:hanging="360"/>
      </w:pPr>
      <w:rPr>
        <w:rFonts w:ascii="Symbol" w:hAnsi="Symbol" w:cs="Symbol"/>
        <w:snapToGrid/>
        <w:spacing w:val="-4"/>
        <w:sz w:val="22"/>
        <w:szCs w:val="22"/>
      </w:rPr>
    </w:lvl>
  </w:abstractNum>
  <w:abstractNum w:abstractNumId="3" w15:restartNumberingAfterBreak="0">
    <w:nsid w:val="042B255C"/>
    <w:multiLevelType w:val="multilevel"/>
    <w:tmpl w:val="C5F4D1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E37620"/>
    <w:multiLevelType w:val="multilevel"/>
    <w:tmpl w:val="EFF2CA78"/>
    <w:lvl w:ilvl="0">
      <w:start w:val="1"/>
      <w:numFmt w:val="bullet"/>
      <w:lvlText w:val=""/>
      <w:lvlJc w:val="left"/>
      <w:pPr>
        <w:tabs>
          <w:tab w:val="num" w:pos="0"/>
        </w:tabs>
        <w:ind w:left="36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0F60D02"/>
    <w:multiLevelType w:val="multilevel"/>
    <w:tmpl w:val="7EFE6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C2C8E"/>
    <w:multiLevelType w:val="multilevel"/>
    <w:tmpl w:val="F39E8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D2133"/>
    <w:multiLevelType w:val="hybridMultilevel"/>
    <w:tmpl w:val="262CDB36"/>
    <w:lvl w:ilvl="0" w:tplc="622C9D4A">
      <w:start w:val="1"/>
      <w:numFmt w:val="bullet"/>
      <w:lvlText w:val=""/>
      <w:lvlJc w:val="left"/>
      <w:pPr>
        <w:ind w:left="720" w:hanging="360"/>
      </w:pPr>
      <w:rPr>
        <w:rFonts w:ascii="Wingdings 2" w:hAnsi="Wingdings 2"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235CE"/>
    <w:multiLevelType w:val="hybridMultilevel"/>
    <w:tmpl w:val="CE0E9B8C"/>
    <w:lvl w:ilvl="0" w:tplc="04090005">
      <w:start w:val="1"/>
      <w:numFmt w:val="bullet"/>
      <w:lvlText w:val=""/>
      <w:lvlJc w:val="left"/>
      <w:pPr>
        <w:ind w:left="720" w:hanging="360"/>
      </w:pPr>
      <w:rPr>
        <w:rFonts w:ascii="Wingdings" w:hAnsi="Wingdings" w:hint="default"/>
      </w:rPr>
    </w:lvl>
    <w:lvl w:ilvl="1" w:tplc="407A1DAC">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468FD"/>
    <w:multiLevelType w:val="multilevel"/>
    <w:tmpl w:val="DCA89938"/>
    <w:lvl w:ilvl="0">
      <w:start w:val="1"/>
      <w:numFmt w:val="bullet"/>
      <w:pStyle w:val="TryItOutSquare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1506904"/>
    <w:multiLevelType w:val="multilevel"/>
    <w:tmpl w:val="302C8A9A"/>
    <w:lvl w:ilvl="0">
      <w:start w:val="1"/>
      <w:numFmt w:val="bullet"/>
      <w:pStyle w:val="ListBullet3"/>
      <w:lvlText w:val="▪"/>
      <w:lvlJc w:val="left"/>
      <w:pPr>
        <w:tabs>
          <w:tab w:val="num" w:pos="0"/>
        </w:tabs>
        <w:ind w:left="21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C3E19FE"/>
    <w:multiLevelType w:val="multilevel"/>
    <w:tmpl w:val="CDE8FDB4"/>
    <w:lvl w:ilvl="0">
      <w:start w:val="1"/>
      <w:numFmt w:val="bullet"/>
      <w:pStyle w:val="Sub-BulletSquareBullet"/>
      <w:lvlText w:val=""/>
      <w:lvlJc w:val="left"/>
      <w:pPr>
        <w:tabs>
          <w:tab w:val="num" w:pos="0"/>
        </w:tabs>
        <w:ind w:left="720" w:hanging="360"/>
      </w:pPr>
      <w:rPr>
        <w:rFonts w:ascii="Wingdings 2" w:hAnsi="Wingdings 2" w:cs="Wingdings 2"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BA0CBD"/>
    <w:multiLevelType w:val="multilevel"/>
    <w:tmpl w:val="D75EAD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675081F"/>
    <w:multiLevelType w:val="multilevel"/>
    <w:tmpl w:val="8F08CBCA"/>
    <w:lvl w:ilvl="0">
      <w:start w:val="1"/>
      <w:numFmt w:val="bullet"/>
      <w:pStyle w:val="LessonBullet"/>
      <w:lvlText w:val=""/>
      <w:lvlJc w:val="left"/>
      <w:pPr>
        <w:tabs>
          <w:tab w:val="num" w:pos="0"/>
        </w:tabs>
        <w:ind w:left="720" w:hanging="360"/>
      </w:pPr>
      <w:rPr>
        <w:rFonts w:ascii="Wingdings 2" w:hAnsi="Wingdings 2" w:cs="Wingdings 2"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3FC7E5E"/>
    <w:multiLevelType w:val="multilevel"/>
    <w:tmpl w:val="5E90207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DA057DE"/>
    <w:multiLevelType w:val="hybridMultilevel"/>
    <w:tmpl w:val="CB0618C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474AD"/>
    <w:multiLevelType w:val="multilevel"/>
    <w:tmpl w:val="A7DC2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D720DB"/>
    <w:multiLevelType w:val="multilevel"/>
    <w:tmpl w:val="76E80F9C"/>
    <w:lvl w:ilvl="0">
      <w:start w:val="1"/>
      <w:numFmt w:val="bullet"/>
      <w:lvlText w:val="▪"/>
      <w:lvlJc w:val="left"/>
      <w:pPr>
        <w:tabs>
          <w:tab w:val="num" w:pos="0"/>
        </w:tabs>
        <w:ind w:left="216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726479D"/>
    <w:multiLevelType w:val="multilevel"/>
    <w:tmpl w:val="4A10CC9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11"/>
  </w:num>
  <w:num w:numId="3">
    <w:abstractNumId w:val="10"/>
  </w:num>
  <w:num w:numId="4">
    <w:abstractNumId w:val="13"/>
  </w:num>
  <w:num w:numId="5">
    <w:abstractNumId w:val="12"/>
  </w:num>
  <w:num w:numId="6">
    <w:abstractNumId w:val="18"/>
  </w:num>
  <w:num w:numId="7">
    <w:abstractNumId w:val="17"/>
  </w:num>
  <w:num w:numId="8">
    <w:abstractNumId w:val="4"/>
  </w:num>
  <w:num w:numId="9">
    <w:abstractNumId w:val="3"/>
  </w:num>
  <w:num w:numId="10">
    <w:abstractNumId w:val="7"/>
  </w:num>
  <w:num w:numId="11">
    <w:abstractNumId w:val="15"/>
  </w:num>
  <w:num w:numId="12">
    <w:abstractNumId w:val="1"/>
  </w:num>
  <w:num w:numId="13">
    <w:abstractNumId w:val="0"/>
  </w:num>
  <w:num w:numId="14">
    <w:abstractNumId w:val="13"/>
  </w:num>
  <w:num w:numId="15">
    <w:abstractNumId w:val="8"/>
  </w:num>
  <w:num w:numId="16">
    <w:abstractNumId w:val="14"/>
  </w:num>
  <w:num w:numId="17">
    <w:abstractNumId w:val="11"/>
  </w:num>
  <w:num w:numId="18">
    <w:abstractNumId w:val="2"/>
  </w:num>
  <w:num w:numId="19">
    <w:abstractNumId w:val="2"/>
    <w:lvlOverride w:ilvl="0">
      <w:lvl w:ilvl="0">
        <w:numFmt w:val="bullet"/>
        <w:lvlText w:val="·"/>
        <w:lvlJc w:val="left"/>
        <w:pPr>
          <w:tabs>
            <w:tab w:val="num" w:pos="432"/>
          </w:tabs>
          <w:ind w:left="432" w:hanging="360"/>
        </w:pPr>
        <w:rPr>
          <w:rFonts w:ascii="Symbol" w:hAnsi="Symbol" w:cs="Symbol"/>
          <w:snapToGrid/>
          <w:spacing w:val="-4"/>
          <w:sz w:val="22"/>
          <w:szCs w:val="22"/>
        </w:rPr>
      </w:lvl>
    </w:lvlOverride>
  </w:num>
  <w:num w:numId="20">
    <w:abstractNumId w:val="5"/>
  </w:num>
  <w:num w:numId="21">
    <w:abstractNumId w:val="6"/>
  </w:num>
  <w:num w:numId="22">
    <w:abstractNumId w:val="16"/>
  </w:num>
  <w:num w:numId="23">
    <w:abstractNumId w:val="11"/>
  </w:num>
  <w:num w:numId="24">
    <w:abstractNumId w:val="13"/>
  </w:num>
  <w:num w:numId="25">
    <w:abstractNumId w:val="1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56C"/>
    <w:rsid w:val="00001E09"/>
    <w:rsid w:val="0000294D"/>
    <w:rsid w:val="00003D37"/>
    <w:rsid w:val="000075E3"/>
    <w:rsid w:val="000077A4"/>
    <w:rsid w:val="000134EC"/>
    <w:rsid w:val="00015C2D"/>
    <w:rsid w:val="00015FD3"/>
    <w:rsid w:val="00022B46"/>
    <w:rsid w:val="00023928"/>
    <w:rsid w:val="00024F1F"/>
    <w:rsid w:val="000252D0"/>
    <w:rsid w:val="00033F71"/>
    <w:rsid w:val="00035E66"/>
    <w:rsid w:val="00037751"/>
    <w:rsid w:val="00043C61"/>
    <w:rsid w:val="00044740"/>
    <w:rsid w:val="00045673"/>
    <w:rsid w:val="00050945"/>
    <w:rsid w:val="000543C3"/>
    <w:rsid w:val="00056463"/>
    <w:rsid w:val="00062EF2"/>
    <w:rsid w:val="00063C4F"/>
    <w:rsid w:val="000712CF"/>
    <w:rsid w:val="000728DA"/>
    <w:rsid w:val="000811FD"/>
    <w:rsid w:val="000827BC"/>
    <w:rsid w:val="00084D3C"/>
    <w:rsid w:val="00087FB3"/>
    <w:rsid w:val="00093EA1"/>
    <w:rsid w:val="00095B1D"/>
    <w:rsid w:val="0009671F"/>
    <w:rsid w:val="0009790F"/>
    <w:rsid w:val="000A156C"/>
    <w:rsid w:val="000A15E6"/>
    <w:rsid w:val="000A1C3A"/>
    <w:rsid w:val="000A1E81"/>
    <w:rsid w:val="000A379F"/>
    <w:rsid w:val="000A61CC"/>
    <w:rsid w:val="000A7A01"/>
    <w:rsid w:val="000B0508"/>
    <w:rsid w:val="000B1943"/>
    <w:rsid w:val="000C2BC2"/>
    <w:rsid w:val="000C368A"/>
    <w:rsid w:val="000C3D69"/>
    <w:rsid w:val="000C5293"/>
    <w:rsid w:val="000C7362"/>
    <w:rsid w:val="000D24C7"/>
    <w:rsid w:val="000D250B"/>
    <w:rsid w:val="000D3545"/>
    <w:rsid w:val="000D44DE"/>
    <w:rsid w:val="000D65FE"/>
    <w:rsid w:val="000E13BB"/>
    <w:rsid w:val="000E3F72"/>
    <w:rsid w:val="000E5259"/>
    <w:rsid w:val="000E5EA1"/>
    <w:rsid w:val="000F0D3A"/>
    <w:rsid w:val="000F1DF3"/>
    <w:rsid w:val="000F3398"/>
    <w:rsid w:val="000F35CC"/>
    <w:rsid w:val="000F35D0"/>
    <w:rsid w:val="000F6039"/>
    <w:rsid w:val="00100FA6"/>
    <w:rsid w:val="0010280D"/>
    <w:rsid w:val="001036B1"/>
    <w:rsid w:val="00106371"/>
    <w:rsid w:val="001146B9"/>
    <w:rsid w:val="001176B4"/>
    <w:rsid w:val="00117DC1"/>
    <w:rsid w:val="0012500F"/>
    <w:rsid w:val="00125581"/>
    <w:rsid w:val="00126712"/>
    <w:rsid w:val="001274B8"/>
    <w:rsid w:val="00127659"/>
    <w:rsid w:val="00127C7D"/>
    <w:rsid w:val="001344C5"/>
    <w:rsid w:val="001362ED"/>
    <w:rsid w:val="0013698A"/>
    <w:rsid w:val="00136EF5"/>
    <w:rsid w:val="0014136A"/>
    <w:rsid w:val="001505F1"/>
    <w:rsid w:val="00153402"/>
    <w:rsid w:val="00153D5E"/>
    <w:rsid w:val="001559D2"/>
    <w:rsid w:val="00156857"/>
    <w:rsid w:val="00157D97"/>
    <w:rsid w:val="00161A4C"/>
    <w:rsid w:val="00163A69"/>
    <w:rsid w:val="00165800"/>
    <w:rsid w:val="00166FB4"/>
    <w:rsid w:val="00167DF2"/>
    <w:rsid w:val="001825D7"/>
    <w:rsid w:val="00183885"/>
    <w:rsid w:val="00185155"/>
    <w:rsid w:val="00185798"/>
    <w:rsid w:val="001927EF"/>
    <w:rsid w:val="001934D7"/>
    <w:rsid w:val="001A2115"/>
    <w:rsid w:val="001A5DEF"/>
    <w:rsid w:val="001B0393"/>
    <w:rsid w:val="001B2FE4"/>
    <w:rsid w:val="001B3EC8"/>
    <w:rsid w:val="001B7878"/>
    <w:rsid w:val="001B788A"/>
    <w:rsid w:val="001C0854"/>
    <w:rsid w:val="001C2EBD"/>
    <w:rsid w:val="001D6358"/>
    <w:rsid w:val="001D6769"/>
    <w:rsid w:val="001D724B"/>
    <w:rsid w:val="001D783B"/>
    <w:rsid w:val="001D7BDD"/>
    <w:rsid w:val="001E4C9B"/>
    <w:rsid w:val="001E5310"/>
    <w:rsid w:val="001E5716"/>
    <w:rsid w:val="001E716B"/>
    <w:rsid w:val="001F03AF"/>
    <w:rsid w:val="001F1EA2"/>
    <w:rsid w:val="001F6ED1"/>
    <w:rsid w:val="0020412E"/>
    <w:rsid w:val="002041DD"/>
    <w:rsid w:val="002063E8"/>
    <w:rsid w:val="00206959"/>
    <w:rsid w:val="0020791F"/>
    <w:rsid w:val="00207FDD"/>
    <w:rsid w:val="00210EA9"/>
    <w:rsid w:val="00213971"/>
    <w:rsid w:val="00215032"/>
    <w:rsid w:val="00222BC1"/>
    <w:rsid w:val="00223475"/>
    <w:rsid w:val="00223C92"/>
    <w:rsid w:val="002257CF"/>
    <w:rsid w:val="00226F38"/>
    <w:rsid w:val="00227300"/>
    <w:rsid w:val="0023143A"/>
    <w:rsid w:val="002315A8"/>
    <w:rsid w:val="00233836"/>
    <w:rsid w:val="00233C88"/>
    <w:rsid w:val="00242681"/>
    <w:rsid w:val="002463D1"/>
    <w:rsid w:val="00252763"/>
    <w:rsid w:val="00257DE8"/>
    <w:rsid w:val="00271318"/>
    <w:rsid w:val="00271600"/>
    <w:rsid w:val="00271A2C"/>
    <w:rsid w:val="00272B98"/>
    <w:rsid w:val="00284076"/>
    <w:rsid w:val="00285A94"/>
    <w:rsid w:val="00286085"/>
    <w:rsid w:val="00290C9A"/>
    <w:rsid w:val="0029201A"/>
    <w:rsid w:val="002951CD"/>
    <w:rsid w:val="00296276"/>
    <w:rsid w:val="00296FA7"/>
    <w:rsid w:val="002A235F"/>
    <w:rsid w:val="002B3009"/>
    <w:rsid w:val="002B5BE3"/>
    <w:rsid w:val="002B5DA2"/>
    <w:rsid w:val="002C063D"/>
    <w:rsid w:val="002C40E0"/>
    <w:rsid w:val="002C4EFD"/>
    <w:rsid w:val="002C5CD3"/>
    <w:rsid w:val="002D202D"/>
    <w:rsid w:val="002D232D"/>
    <w:rsid w:val="002D4888"/>
    <w:rsid w:val="002D50E1"/>
    <w:rsid w:val="002E4C4F"/>
    <w:rsid w:val="002E542B"/>
    <w:rsid w:val="002F4A13"/>
    <w:rsid w:val="00302E01"/>
    <w:rsid w:val="00307AC7"/>
    <w:rsid w:val="00311A01"/>
    <w:rsid w:val="00311AFE"/>
    <w:rsid w:val="00314DFD"/>
    <w:rsid w:val="00315AA2"/>
    <w:rsid w:val="00316FE3"/>
    <w:rsid w:val="00332304"/>
    <w:rsid w:val="00332BE6"/>
    <w:rsid w:val="0033375C"/>
    <w:rsid w:val="003354EF"/>
    <w:rsid w:val="00335A1E"/>
    <w:rsid w:val="00340AA3"/>
    <w:rsid w:val="00341A2B"/>
    <w:rsid w:val="00341A2E"/>
    <w:rsid w:val="0034533D"/>
    <w:rsid w:val="00346736"/>
    <w:rsid w:val="00350151"/>
    <w:rsid w:val="00355E68"/>
    <w:rsid w:val="00357FAC"/>
    <w:rsid w:val="00364CC1"/>
    <w:rsid w:val="003654CC"/>
    <w:rsid w:val="00366A68"/>
    <w:rsid w:val="00367860"/>
    <w:rsid w:val="00370687"/>
    <w:rsid w:val="00370A35"/>
    <w:rsid w:val="00372A55"/>
    <w:rsid w:val="00372F51"/>
    <w:rsid w:val="003733EE"/>
    <w:rsid w:val="003764DE"/>
    <w:rsid w:val="00377FA1"/>
    <w:rsid w:val="00390761"/>
    <w:rsid w:val="0039330F"/>
    <w:rsid w:val="003933F1"/>
    <w:rsid w:val="0039413D"/>
    <w:rsid w:val="00395EB4"/>
    <w:rsid w:val="003A0212"/>
    <w:rsid w:val="003A548D"/>
    <w:rsid w:val="003A5716"/>
    <w:rsid w:val="003A6173"/>
    <w:rsid w:val="003A6D90"/>
    <w:rsid w:val="003A7D76"/>
    <w:rsid w:val="003B416A"/>
    <w:rsid w:val="003B5DBC"/>
    <w:rsid w:val="003B7F4C"/>
    <w:rsid w:val="003B7FEB"/>
    <w:rsid w:val="003D0CDD"/>
    <w:rsid w:val="003D15C4"/>
    <w:rsid w:val="003D6A5D"/>
    <w:rsid w:val="003E1E24"/>
    <w:rsid w:val="003E2DF2"/>
    <w:rsid w:val="003E385F"/>
    <w:rsid w:val="003E71DE"/>
    <w:rsid w:val="003F1CCD"/>
    <w:rsid w:val="003F3135"/>
    <w:rsid w:val="003F4679"/>
    <w:rsid w:val="003F5BED"/>
    <w:rsid w:val="00402141"/>
    <w:rsid w:val="0040284E"/>
    <w:rsid w:val="00402A44"/>
    <w:rsid w:val="0041170A"/>
    <w:rsid w:val="00415204"/>
    <w:rsid w:val="00416597"/>
    <w:rsid w:val="00430FD6"/>
    <w:rsid w:val="00433E8D"/>
    <w:rsid w:val="00440A1D"/>
    <w:rsid w:val="00441AC1"/>
    <w:rsid w:val="00450378"/>
    <w:rsid w:val="00450AF4"/>
    <w:rsid w:val="00453BF4"/>
    <w:rsid w:val="00461CC4"/>
    <w:rsid w:val="00463C92"/>
    <w:rsid w:val="004664B7"/>
    <w:rsid w:val="00470FF6"/>
    <w:rsid w:val="00472754"/>
    <w:rsid w:val="004747B8"/>
    <w:rsid w:val="00477C70"/>
    <w:rsid w:val="00481622"/>
    <w:rsid w:val="00483B9B"/>
    <w:rsid w:val="0048727D"/>
    <w:rsid w:val="0049432B"/>
    <w:rsid w:val="004964AF"/>
    <w:rsid w:val="004A04C4"/>
    <w:rsid w:val="004A3364"/>
    <w:rsid w:val="004A4F93"/>
    <w:rsid w:val="004A5022"/>
    <w:rsid w:val="004B161A"/>
    <w:rsid w:val="004B29C6"/>
    <w:rsid w:val="004B44D0"/>
    <w:rsid w:val="004C114D"/>
    <w:rsid w:val="004D0639"/>
    <w:rsid w:val="004D154A"/>
    <w:rsid w:val="004D17B5"/>
    <w:rsid w:val="004D48D7"/>
    <w:rsid w:val="004D5E58"/>
    <w:rsid w:val="004D77F8"/>
    <w:rsid w:val="004E0AEA"/>
    <w:rsid w:val="004E6259"/>
    <w:rsid w:val="004F5B33"/>
    <w:rsid w:val="004F626F"/>
    <w:rsid w:val="004F77AE"/>
    <w:rsid w:val="00511C12"/>
    <w:rsid w:val="005146C5"/>
    <w:rsid w:val="00516731"/>
    <w:rsid w:val="00516A73"/>
    <w:rsid w:val="00517C51"/>
    <w:rsid w:val="00522470"/>
    <w:rsid w:val="00523003"/>
    <w:rsid w:val="00525275"/>
    <w:rsid w:val="00526AA9"/>
    <w:rsid w:val="00531E34"/>
    <w:rsid w:val="0053261A"/>
    <w:rsid w:val="005356DF"/>
    <w:rsid w:val="005364F0"/>
    <w:rsid w:val="00537718"/>
    <w:rsid w:val="00540879"/>
    <w:rsid w:val="005411E1"/>
    <w:rsid w:val="00541895"/>
    <w:rsid w:val="00547797"/>
    <w:rsid w:val="00551C11"/>
    <w:rsid w:val="005621DA"/>
    <w:rsid w:val="00563B39"/>
    <w:rsid w:val="00567F37"/>
    <w:rsid w:val="00571C3F"/>
    <w:rsid w:val="00573AB4"/>
    <w:rsid w:val="0057405D"/>
    <w:rsid w:val="00574C73"/>
    <w:rsid w:val="00577963"/>
    <w:rsid w:val="005835F2"/>
    <w:rsid w:val="005926EF"/>
    <w:rsid w:val="005976BE"/>
    <w:rsid w:val="005A01CA"/>
    <w:rsid w:val="005A0DC6"/>
    <w:rsid w:val="005A39C7"/>
    <w:rsid w:val="005A46D0"/>
    <w:rsid w:val="005B41AD"/>
    <w:rsid w:val="005B4BC9"/>
    <w:rsid w:val="005C0391"/>
    <w:rsid w:val="005C0BAC"/>
    <w:rsid w:val="005C2B40"/>
    <w:rsid w:val="005D3F8C"/>
    <w:rsid w:val="005D4849"/>
    <w:rsid w:val="005D6A4B"/>
    <w:rsid w:val="005E64A6"/>
    <w:rsid w:val="005E6D14"/>
    <w:rsid w:val="005F27E3"/>
    <w:rsid w:val="005F40BF"/>
    <w:rsid w:val="005F5F67"/>
    <w:rsid w:val="0060791C"/>
    <w:rsid w:val="006122A9"/>
    <w:rsid w:val="00613BF8"/>
    <w:rsid w:val="0061615F"/>
    <w:rsid w:val="00616BB7"/>
    <w:rsid w:val="006176D2"/>
    <w:rsid w:val="0062171F"/>
    <w:rsid w:val="00622D11"/>
    <w:rsid w:val="00623413"/>
    <w:rsid w:val="00625162"/>
    <w:rsid w:val="00631336"/>
    <w:rsid w:val="0063276A"/>
    <w:rsid w:val="0063350B"/>
    <w:rsid w:val="006358EA"/>
    <w:rsid w:val="0063669E"/>
    <w:rsid w:val="006378E3"/>
    <w:rsid w:val="00640FA1"/>
    <w:rsid w:val="0064403E"/>
    <w:rsid w:val="0064589C"/>
    <w:rsid w:val="0065266C"/>
    <w:rsid w:val="006576E1"/>
    <w:rsid w:val="00662E91"/>
    <w:rsid w:val="00666AAC"/>
    <w:rsid w:val="0067062B"/>
    <w:rsid w:val="00681798"/>
    <w:rsid w:val="0068381A"/>
    <w:rsid w:val="00696851"/>
    <w:rsid w:val="006A2447"/>
    <w:rsid w:val="006A2609"/>
    <w:rsid w:val="006A3B43"/>
    <w:rsid w:val="006A4879"/>
    <w:rsid w:val="006A53E7"/>
    <w:rsid w:val="006A5FE4"/>
    <w:rsid w:val="006B1911"/>
    <w:rsid w:val="006D218C"/>
    <w:rsid w:val="006D37C2"/>
    <w:rsid w:val="006E7187"/>
    <w:rsid w:val="006F13BB"/>
    <w:rsid w:val="006F34B3"/>
    <w:rsid w:val="006F761F"/>
    <w:rsid w:val="007021FE"/>
    <w:rsid w:val="00707534"/>
    <w:rsid w:val="00711BF9"/>
    <w:rsid w:val="00711CD4"/>
    <w:rsid w:val="00712606"/>
    <w:rsid w:val="0072044B"/>
    <w:rsid w:val="00720814"/>
    <w:rsid w:val="007221F0"/>
    <w:rsid w:val="00722F7F"/>
    <w:rsid w:val="00723F2E"/>
    <w:rsid w:val="007247EC"/>
    <w:rsid w:val="00734437"/>
    <w:rsid w:val="00741BBF"/>
    <w:rsid w:val="00743251"/>
    <w:rsid w:val="0074403B"/>
    <w:rsid w:val="007453A2"/>
    <w:rsid w:val="00745BDE"/>
    <w:rsid w:val="00747DFA"/>
    <w:rsid w:val="00747FD2"/>
    <w:rsid w:val="00754F52"/>
    <w:rsid w:val="00756318"/>
    <w:rsid w:val="007568D7"/>
    <w:rsid w:val="00757D07"/>
    <w:rsid w:val="00757D66"/>
    <w:rsid w:val="00762288"/>
    <w:rsid w:val="0076338B"/>
    <w:rsid w:val="00764CB3"/>
    <w:rsid w:val="00766BF9"/>
    <w:rsid w:val="00770F89"/>
    <w:rsid w:val="0077185C"/>
    <w:rsid w:val="00773EC1"/>
    <w:rsid w:val="00776DEB"/>
    <w:rsid w:val="00777624"/>
    <w:rsid w:val="00780E62"/>
    <w:rsid w:val="0078246C"/>
    <w:rsid w:val="00787C89"/>
    <w:rsid w:val="00787E84"/>
    <w:rsid w:val="0079503B"/>
    <w:rsid w:val="0079559B"/>
    <w:rsid w:val="007B39A1"/>
    <w:rsid w:val="007B4517"/>
    <w:rsid w:val="007C0600"/>
    <w:rsid w:val="007C0C23"/>
    <w:rsid w:val="007C3A6A"/>
    <w:rsid w:val="007C52F6"/>
    <w:rsid w:val="007C65C6"/>
    <w:rsid w:val="007D07FF"/>
    <w:rsid w:val="007D4453"/>
    <w:rsid w:val="007E0951"/>
    <w:rsid w:val="007E101B"/>
    <w:rsid w:val="007E176D"/>
    <w:rsid w:val="007E56C4"/>
    <w:rsid w:val="007E59C7"/>
    <w:rsid w:val="007E62A5"/>
    <w:rsid w:val="007E6AB5"/>
    <w:rsid w:val="007E77B3"/>
    <w:rsid w:val="007F2D1A"/>
    <w:rsid w:val="007F4E44"/>
    <w:rsid w:val="007F5F03"/>
    <w:rsid w:val="00802866"/>
    <w:rsid w:val="00802F1A"/>
    <w:rsid w:val="00810CDB"/>
    <w:rsid w:val="0081257F"/>
    <w:rsid w:val="00817C08"/>
    <w:rsid w:val="00822373"/>
    <w:rsid w:val="00822615"/>
    <w:rsid w:val="00822693"/>
    <w:rsid w:val="00827146"/>
    <w:rsid w:val="00830B18"/>
    <w:rsid w:val="00830C7A"/>
    <w:rsid w:val="00836EB5"/>
    <w:rsid w:val="00842E7F"/>
    <w:rsid w:val="00844878"/>
    <w:rsid w:val="00844E69"/>
    <w:rsid w:val="0084683C"/>
    <w:rsid w:val="008524A3"/>
    <w:rsid w:val="008547FF"/>
    <w:rsid w:val="00855F31"/>
    <w:rsid w:val="00855FBD"/>
    <w:rsid w:val="0086048E"/>
    <w:rsid w:val="008618FC"/>
    <w:rsid w:val="00864EA8"/>
    <w:rsid w:val="00867A1D"/>
    <w:rsid w:val="008719C4"/>
    <w:rsid w:val="00873753"/>
    <w:rsid w:val="00873FFA"/>
    <w:rsid w:val="0087462A"/>
    <w:rsid w:val="00874CE9"/>
    <w:rsid w:val="00875ECB"/>
    <w:rsid w:val="00876497"/>
    <w:rsid w:val="00876FE2"/>
    <w:rsid w:val="00884027"/>
    <w:rsid w:val="00884D9F"/>
    <w:rsid w:val="0089559C"/>
    <w:rsid w:val="008A2730"/>
    <w:rsid w:val="008B2764"/>
    <w:rsid w:val="008B2852"/>
    <w:rsid w:val="008C0BF6"/>
    <w:rsid w:val="008C7270"/>
    <w:rsid w:val="008D123E"/>
    <w:rsid w:val="008D4209"/>
    <w:rsid w:val="008E08B3"/>
    <w:rsid w:val="008E1040"/>
    <w:rsid w:val="008E1274"/>
    <w:rsid w:val="008E1F96"/>
    <w:rsid w:val="008E3D07"/>
    <w:rsid w:val="008E6819"/>
    <w:rsid w:val="008E70EC"/>
    <w:rsid w:val="008F1543"/>
    <w:rsid w:val="008F1D4E"/>
    <w:rsid w:val="008F43EA"/>
    <w:rsid w:val="008F5FE1"/>
    <w:rsid w:val="009002D4"/>
    <w:rsid w:val="009017CB"/>
    <w:rsid w:val="0091342F"/>
    <w:rsid w:val="00913FF9"/>
    <w:rsid w:val="00914D35"/>
    <w:rsid w:val="00920831"/>
    <w:rsid w:val="0092192D"/>
    <w:rsid w:val="00925423"/>
    <w:rsid w:val="00925A12"/>
    <w:rsid w:val="00932FCE"/>
    <w:rsid w:val="00933186"/>
    <w:rsid w:val="0093771F"/>
    <w:rsid w:val="00942683"/>
    <w:rsid w:val="00942CB7"/>
    <w:rsid w:val="00943118"/>
    <w:rsid w:val="00944411"/>
    <w:rsid w:val="00945328"/>
    <w:rsid w:val="009507F1"/>
    <w:rsid w:val="00954226"/>
    <w:rsid w:val="009616FF"/>
    <w:rsid w:val="00963B31"/>
    <w:rsid w:val="00967FF2"/>
    <w:rsid w:val="00972A1F"/>
    <w:rsid w:val="00973443"/>
    <w:rsid w:val="009753D1"/>
    <w:rsid w:val="009755F7"/>
    <w:rsid w:val="00977369"/>
    <w:rsid w:val="00977706"/>
    <w:rsid w:val="00977CB5"/>
    <w:rsid w:val="009807A6"/>
    <w:rsid w:val="009813EB"/>
    <w:rsid w:val="00984FAA"/>
    <w:rsid w:val="00993D3C"/>
    <w:rsid w:val="0099432E"/>
    <w:rsid w:val="00994461"/>
    <w:rsid w:val="009958B0"/>
    <w:rsid w:val="00995FDD"/>
    <w:rsid w:val="009960A7"/>
    <w:rsid w:val="009960BC"/>
    <w:rsid w:val="00996846"/>
    <w:rsid w:val="009970D4"/>
    <w:rsid w:val="009A7B9A"/>
    <w:rsid w:val="009A7FC9"/>
    <w:rsid w:val="009B4FCE"/>
    <w:rsid w:val="009B52E2"/>
    <w:rsid w:val="009B60B4"/>
    <w:rsid w:val="009B67C1"/>
    <w:rsid w:val="009B7ABA"/>
    <w:rsid w:val="009B7BA3"/>
    <w:rsid w:val="009C197B"/>
    <w:rsid w:val="009C3225"/>
    <w:rsid w:val="009D2619"/>
    <w:rsid w:val="009D42CD"/>
    <w:rsid w:val="009D4478"/>
    <w:rsid w:val="009D5A9E"/>
    <w:rsid w:val="009D7B4A"/>
    <w:rsid w:val="009E1E62"/>
    <w:rsid w:val="009E3592"/>
    <w:rsid w:val="009E691F"/>
    <w:rsid w:val="009E7C2A"/>
    <w:rsid w:val="009F4E99"/>
    <w:rsid w:val="00A007DE"/>
    <w:rsid w:val="00A00AC9"/>
    <w:rsid w:val="00A030FD"/>
    <w:rsid w:val="00A03DDD"/>
    <w:rsid w:val="00A05845"/>
    <w:rsid w:val="00A05C9B"/>
    <w:rsid w:val="00A07E27"/>
    <w:rsid w:val="00A2038A"/>
    <w:rsid w:val="00A339AA"/>
    <w:rsid w:val="00A34523"/>
    <w:rsid w:val="00A6132B"/>
    <w:rsid w:val="00A61B1C"/>
    <w:rsid w:val="00A669AC"/>
    <w:rsid w:val="00A71B69"/>
    <w:rsid w:val="00A74829"/>
    <w:rsid w:val="00A83478"/>
    <w:rsid w:val="00A83714"/>
    <w:rsid w:val="00A83716"/>
    <w:rsid w:val="00A85F8D"/>
    <w:rsid w:val="00A86FE0"/>
    <w:rsid w:val="00A871C1"/>
    <w:rsid w:val="00A919C2"/>
    <w:rsid w:val="00A96FEF"/>
    <w:rsid w:val="00AA2BC9"/>
    <w:rsid w:val="00AA5ACB"/>
    <w:rsid w:val="00AA5BF1"/>
    <w:rsid w:val="00AB6A1B"/>
    <w:rsid w:val="00AC0663"/>
    <w:rsid w:val="00AC07CE"/>
    <w:rsid w:val="00AC17FF"/>
    <w:rsid w:val="00AC1F0F"/>
    <w:rsid w:val="00AC44D3"/>
    <w:rsid w:val="00AC6FB7"/>
    <w:rsid w:val="00AD142A"/>
    <w:rsid w:val="00AD345F"/>
    <w:rsid w:val="00AD46EB"/>
    <w:rsid w:val="00AD55D8"/>
    <w:rsid w:val="00AD5C6C"/>
    <w:rsid w:val="00AD5F74"/>
    <w:rsid w:val="00AE612F"/>
    <w:rsid w:val="00AE64F2"/>
    <w:rsid w:val="00AE7704"/>
    <w:rsid w:val="00AF21C5"/>
    <w:rsid w:val="00AF2A54"/>
    <w:rsid w:val="00AF60E3"/>
    <w:rsid w:val="00AF6377"/>
    <w:rsid w:val="00B001CD"/>
    <w:rsid w:val="00B037AA"/>
    <w:rsid w:val="00B04C06"/>
    <w:rsid w:val="00B04DD5"/>
    <w:rsid w:val="00B101AA"/>
    <w:rsid w:val="00B119B3"/>
    <w:rsid w:val="00B139FF"/>
    <w:rsid w:val="00B16847"/>
    <w:rsid w:val="00B217D0"/>
    <w:rsid w:val="00B23897"/>
    <w:rsid w:val="00B2584E"/>
    <w:rsid w:val="00B27384"/>
    <w:rsid w:val="00B27564"/>
    <w:rsid w:val="00B27CC9"/>
    <w:rsid w:val="00B3004B"/>
    <w:rsid w:val="00B35FE7"/>
    <w:rsid w:val="00B36C84"/>
    <w:rsid w:val="00B43626"/>
    <w:rsid w:val="00B46FBA"/>
    <w:rsid w:val="00B52DE0"/>
    <w:rsid w:val="00B53138"/>
    <w:rsid w:val="00B561BC"/>
    <w:rsid w:val="00B60E1C"/>
    <w:rsid w:val="00B61433"/>
    <w:rsid w:val="00B64411"/>
    <w:rsid w:val="00B67D94"/>
    <w:rsid w:val="00B77E79"/>
    <w:rsid w:val="00B82A3D"/>
    <w:rsid w:val="00B960A3"/>
    <w:rsid w:val="00B97F8C"/>
    <w:rsid w:val="00BA4718"/>
    <w:rsid w:val="00BA55BE"/>
    <w:rsid w:val="00BA5B37"/>
    <w:rsid w:val="00BA66C8"/>
    <w:rsid w:val="00BA74F5"/>
    <w:rsid w:val="00BB0CCB"/>
    <w:rsid w:val="00BB4037"/>
    <w:rsid w:val="00BB47BB"/>
    <w:rsid w:val="00BC1B1F"/>
    <w:rsid w:val="00BC34D2"/>
    <w:rsid w:val="00BD59C5"/>
    <w:rsid w:val="00BD6916"/>
    <w:rsid w:val="00BD6F7F"/>
    <w:rsid w:val="00BE0A57"/>
    <w:rsid w:val="00BE1CBE"/>
    <w:rsid w:val="00BF0063"/>
    <w:rsid w:val="00BF0E91"/>
    <w:rsid w:val="00BF1ED3"/>
    <w:rsid w:val="00BF1F28"/>
    <w:rsid w:val="00BF769E"/>
    <w:rsid w:val="00C03366"/>
    <w:rsid w:val="00C0397E"/>
    <w:rsid w:val="00C03F48"/>
    <w:rsid w:val="00C04E42"/>
    <w:rsid w:val="00C07B67"/>
    <w:rsid w:val="00C13A81"/>
    <w:rsid w:val="00C20549"/>
    <w:rsid w:val="00C20777"/>
    <w:rsid w:val="00C230CB"/>
    <w:rsid w:val="00C35851"/>
    <w:rsid w:val="00C41898"/>
    <w:rsid w:val="00C43F62"/>
    <w:rsid w:val="00C52DE2"/>
    <w:rsid w:val="00C57978"/>
    <w:rsid w:val="00C605B1"/>
    <w:rsid w:val="00C637CB"/>
    <w:rsid w:val="00C71ED3"/>
    <w:rsid w:val="00C75D58"/>
    <w:rsid w:val="00C82FB1"/>
    <w:rsid w:val="00C83988"/>
    <w:rsid w:val="00C84819"/>
    <w:rsid w:val="00C858F9"/>
    <w:rsid w:val="00C875F1"/>
    <w:rsid w:val="00C963FC"/>
    <w:rsid w:val="00CA486C"/>
    <w:rsid w:val="00CA4EE2"/>
    <w:rsid w:val="00CA648C"/>
    <w:rsid w:val="00CA649C"/>
    <w:rsid w:val="00CB00D8"/>
    <w:rsid w:val="00CB0946"/>
    <w:rsid w:val="00CB4B8D"/>
    <w:rsid w:val="00CB6092"/>
    <w:rsid w:val="00CB6BEA"/>
    <w:rsid w:val="00CC3880"/>
    <w:rsid w:val="00CC3977"/>
    <w:rsid w:val="00CC5574"/>
    <w:rsid w:val="00CC6214"/>
    <w:rsid w:val="00CC6B38"/>
    <w:rsid w:val="00CD2D6D"/>
    <w:rsid w:val="00CE0E2D"/>
    <w:rsid w:val="00CE293D"/>
    <w:rsid w:val="00CE2B8A"/>
    <w:rsid w:val="00CE4ABC"/>
    <w:rsid w:val="00CE4E8D"/>
    <w:rsid w:val="00CF0B34"/>
    <w:rsid w:val="00CF1AA3"/>
    <w:rsid w:val="00CF4300"/>
    <w:rsid w:val="00CF47F9"/>
    <w:rsid w:val="00D0032F"/>
    <w:rsid w:val="00D0469D"/>
    <w:rsid w:val="00D103F4"/>
    <w:rsid w:val="00D201E5"/>
    <w:rsid w:val="00D205B4"/>
    <w:rsid w:val="00D20C8A"/>
    <w:rsid w:val="00D217CB"/>
    <w:rsid w:val="00D235E8"/>
    <w:rsid w:val="00D23F38"/>
    <w:rsid w:val="00D26205"/>
    <w:rsid w:val="00D268D2"/>
    <w:rsid w:val="00D35052"/>
    <w:rsid w:val="00D3690B"/>
    <w:rsid w:val="00D377D0"/>
    <w:rsid w:val="00D43422"/>
    <w:rsid w:val="00D44B2B"/>
    <w:rsid w:val="00D45132"/>
    <w:rsid w:val="00D463FA"/>
    <w:rsid w:val="00D46408"/>
    <w:rsid w:val="00D5336F"/>
    <w:rsid w:val="00D56982"/>
    <w:rsid w:val="00D56D13"/>
    <w:rsid w:val="00D57003"/>
    <w:rsid w:val="00D6297E"/>
    <w:rsid w:val="00D66CB2"/>
    <w:rsid w:val="00D700DF"/>
    <w:rsid w:val="00D707B4"/>
    <w:rsid w:val="00D7729A"/>
    <w:rsid w:val="00D827A1"/>
    <w:rsid w:val="00D83491"/>
    <w:rsid w:val="00D8501A"/>
    <w:rsid w:val="00D8565A"/>
    <w:rsid w:val="00D95AF3"/>
    <w:rsid w:val="00D96567"/>
    <w:rsid w:val="00DA460B"/>
    <w:rsid w:val="00DA6765"/>
    <w:rsid w:val="00DA7D20"/>
    <w:rsid w:val="00DB26F4"/>
    <w:rsid w:val="00DB42BB"/>
    <w:rsid w:val="00DB5D3B"/>
    <w:rsid w:val="00DB629B"/>
    <w:rsid w:val="00DB67AF"/>
    <w:rsid w:val="00DB6A6A"/>
    <w:rsid w:val="00DC1095"/>
    <w:rsid w:val="00DC3E25"/>
    <w:rsid w:val="00DC541B"/>
    <w:rsid w:val="00DC56AE"/>
    <w:rsid w:val="00DC5BCA"/>
    <w:rsid w:val="00DD511A"/>
    <w:rsid w:val="00DD516C"/>
    <w:rsid w:val="00DE71A7"/>
    <w:rsid w:val="00DF41DF"/>
    <w:rsid w:val="00DF59CE"/>
    <w:rsid w:val="00DF67BD"/>
    <w:rsid w:val="00E01CC2"/>
    <w:rsid w:val="00E02FFA"/>
    <w:rsid w:val="00E034CC"/>
    <w:rsid w:val="00E03D47"/>
    <w:rsid w:val="00E05051"/>
    <w:rsid w:val="00E053F6"/>
    <w:rsid w:val="00E13586"/>
    <w:rsid w:val="00E22C9E"/>
    <w:rsid w:val="00E3091B"/>
    <w:rsid w:val="00E31709"/>
    <w:rsid w:val="00E332D0"/>
    <w:rsid w:val="00E35B63"/>
    <w:rsid w:val="00E3778A"/>
    <w:rsid w:val="00E4043C"/>
    <w:rsid w:val="00E41147"/>
    <w:rsid w:val="00E437D9"/>
    <w:rsid w:val="00E50308"/>
    <w:rsid w:val="00E52AC9"/>
    <w:rsid w:val="00E5589C"/>
    <w:rsid w:val="00E563DE"/>
    <w:rsid w:val="00E57CB3"/>
    <w:rsid w:val="00E61BCE"/>
    <w:rsid w:val="00E63EAB"/>
    <w:rsid w:val="00E6411D"/>
    <w:rsid w:val="00E64E59"/>
    <w:rsid w:val="00E66952"/>
    <w:rsid w:val="00E7117A"/>
    <w:rsid w:val="00E805FF"/>
    <w:rsid w:val="00E83B3A"/>
    <w:rsid w:val="00E914AB"/>
    <w:rsid w:val="00E954DD"/>
    <w:rsid w:val="00EA05FE"/>
    <w:rsid w:val="00EA1811"/>
    <w:rsid w:val="00EA3A27"/>
    <w:rsid w:val="00EA5E31"/>
    <w:rsid w:val="00EA619F"/>
    <w:rsid w:val="00EA7C15"/>
    <w:rsid w:val="00EA7DCF"/>
    <w:rsid w:val="00EB3F91"/>
    <w:rsid w:val="00EB4EDC"/>
    <w:rsid w:val="00EB5A34"/>
    <w:rsid w:val="00EC06A3"/>
    <w:rsid w:val="00EC1C0B"/>
    <w:rsid w:val="00EC2471"/>
    <w:rsid w:val="00EC2F03"/>
    <w:rsid w:val="00EC448D"/>
    <w:rsid w:val="00ED0516"/>
    <w:rsid w:val="00ED26FD"/>
    <w:rsid w:val="00ED3B9F"/>
    <w:rsid w:val="00ED5C21"/>
    <w:rsid w:val="00EE21C3"/>
    <w:rsid w:val="00F011D9"/>
    <w:rsid w:val="00F15228"/>
    <w:rsid w:val="00F162DE"/>
    <w:rsid w:val="00F2001E"/>
    <w:rsid w:val="00F223C9"/>
    <w:rsid w:val="00F23283"/>
    <w:rsid w:val="00F235A9"/>
    <w:rsid w:val="00F247FE"/>
    <w:rsid w:val="00F2774B"/>
    <w:rsid w:val="00F316C6"/>
    <w:rsid w:val="00F31B5B"/>
    <w:rsid w:val="00F32A00"/>
    <w:rsid w:val="00F3564A"/>
    <w:rsid w:val="00F37134"/>
    <w:rsid w:val="00F44E46"/>
    <w:rsid w:val="00F52C93"/>
    <w:rsid w:val="00F5394D"/>
    <w:rsid w:val="00F62A29"/>
    <w:rsid w:val="00F645D9"/>
    <w:rsid w:val="00F64D43"/>
    <w:rsid w:val="00F73B85"/>
    <w:rsid w:val="00F7623A"/>
    <w:rsid w:val="00F81600"/>
    <w:rsid w:val="00F82616"/>
    <w:rsid w:val="00F86E81"/>
    <w:rsid w:val="00F92666"/>
    <w:rsid w:val="00F947F4"/>
    <w:rsid w:val="00F95F1C"/>
    <w:rsid w:val="00F96DED"/>
    <w:rsid w:val="00F96F76"/>
    <w:rsid w:val="00FA1CDB"/>
    <w:rsid w:val="00FA6A17"/>
    <w:rsid w:val="00FB2A3F"/>
    <w:rsid w:val="00FB5AD9"/>
    <w:rsid w:val="00FC5586"/>
    <w:rsid w:val="00FC5ED9"/>
    <w:rsid w:val="00FD035B"/>
    <w:rsid w:val="00FD1D17"/>
    <w:rsid w:val="00FD649E"/>
    <w:rsid w:val="00FD68B6"/>
    <w:rsid w:val="00FD760E"/>
    <w:rsid w:val="00FE0077"/>
    <w:rsid w:val="00FE1251"/>
    <w:rsid w:val="00FE247A"/>
    <w:rsid w:val="00FE28AF"/>
    <w:rsid w:val="00FE2A99"/>
    <w:rsid w:val="00FE3574"/>
    <w:rsid w:val="00FE618E"/>
    <w:rsid w:val="00FF10C8"/>
    <w:rsid w:val="00FF1CA3"/>
    <w:rsid w:val="00FF3D42"/>
    <w:rsid w:val="00FF65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B120777"/>
  <w15:docId w15:val="{F97B001D-FDF0-47D0-86FD-A9E97002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50"/>
    <w:pPr>
      <w:spacing w:before="40" w:after="200"/>
    </w:pPr>
    <w:rPr>
      <w:sz w:val="24"/>
    </w:rPr>
  </w:style>
  <w:style w:type="paragraph" w:styleId="Heading1">
    <w:name w:val="heading 1"/>
    <w:basedOn w:val="Normal"/>
    <w:next w:val="Normal"/>
    <w:link w:val="Heading1Char"/>
    <w:uiPriority w:val="9"/>
    <w:qFormat/>
    <w:rsid w:val="00652D1A"/>
    <w:pPr>
      <w:spacing w:before="480" w:after="120"/>
      <w:outlineLvl w:val="0"/>
    </w:pPr>
    <w:rPr>
      <w:rFonts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spacing w:before="360" w:after="120"/>
      <w:outlineLvl w:val="1"/>
    </w:pPr>
    <w:rPr>
      <w:rFonts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spacing w:before="120" w:after="120"/>
      <w:outlineLvl w:val="2"/>
    </w:pPr>
    <w:rPr>
      <w:rFonts w:asciiTheme="majorHAnsi" w:hAnsiTheme="majorHAnsi"/>
      <w:b/>
      <w:color w:val="437B32"/>
      <w:spacing w:val="15"/>
      <w:sz w:val="28"/>
      <w:szCs w:val="22"/>
    </w:rPr>
  </w:style>
  <w:style w:type="paragraph" w:styleId="Heading4">
    <w:name w:val="heading 4"/>
    <w:basedOn w:val="Normal"/>
    <w:next w:val="Normal"/>
    <w:link w:val="Heading4Char"/>
    <w:uiPriority w:val="9"/>
    <w:unhideWhenUsed/>
    <w:qFormat/>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qFormat/>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06EC5"/>
  </w:style>
  <w:style w:type="character" w:customStyle="1" w:styleId="FooterChar">
    <w:name w:val="Footer Char"/>
    <w:basedOn w:val="DefaultParagraphFont"/>
    <w:link w:val="Footer"/>
    <w:uiPriority w:val="99"/>
    <w:qFormat/>
    <w:rsid w:val="00206EC5"/>
  </w:style>
  <w:style w:type="character" w:customStyle="1" w:styleId="Heading1Char">
    <w:name w:val="Heading 1 Char"/>
    <w:link w:val="Heading1"/>
    <w:uiPriority w:val="9"/>
    <w:qFormat/>
    <w:rsid w:val="00652D1A"/>
    <w:rPr>
      <w:rFonts w:asciiTheme="majorHAnsi" w:hAnsiTheme="majorHAnsi"/>
      <w:b/>
      <w:bCs/>
      <w:color w:val="437B32"/>
      <w:spacing w:val="15"/>
      <w:sz w:val="44"/>
      <w:szCs w:val="22"/>
    </w:rPr>
  </w:style>
  <w:style w:type="character" w:customStyle="1" w:styleId="Heading2Char">
    <w:name w:val="Heading 2 Char"/>
    <w:link w:val="Heading2"/>
    <w:uiPriority w:val="9"/>
    <w:qFormat/>
    <w:rsid w:val="00011A49"/>
    <w:rPr>
      <w:rFonts w:asciiTheme="majorHAnsi" w:hAnsiTheme="majorHAnsi"/>
      <w:b/>
      <w:color w:val="437B32"/>
      <w:spacing w:val="15"/>
      <w:sz w:val="32"/>
      <w:szCs w:val="22"/>
    </w:rPr>
  </w:style>
  <w:style w:type="character" w:customStyle="1" w:styleId="Heading3Char">
    <w:name w:val="Heading 3 Char"/>
    <w:link w:val="Heading3"/>
    <w:uiPriority w:val="9"/>
    <w:qFormat/>
    <w:rsid w:val="00011A49"/>
    <w:rPr>
      <w:rFonts w:asciiTheme="majorHAnsi" w:hAnsiTheme="majorHAnsi"/>
      <w:b/>
      <w:color w:val="437B32"/>
      <w:spacing w:val="15"/>
      <w:sz w:val="28"/>
      <w:szCs w:val="22"/>
    </w:rPr>
  </w:style>
  <w:style w:type="character" w:customStyle="1" w:styleId="Heading4Char">
    <w:name w:val="Heading 4 Char"/>
    <w:link w:val="Heading4"/>
    <w:uiPriority w:val="9"/>
    <w:qFormat/>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qFormat/>
    <w:rsid w:val="003E2E9C"/>
    <w:rPr>
      <w:color w:val="365F91"/>
      <w:spacing w:val="10"/>
    </w:rPr>
  </w:style>
  <w:style w:type="character" w:customStyle="1" w:styleId="Heading6Char">
    <w:name w:val="Heading 6 Char"/>
    <w:link w:val="Heading6"/>
    <w:uiPriority w:val="9"/>
    <w:semiHidden/>
    <w:qFormat/>
    <w:rsid w:val="003E2E9C"/>
    <w:rPr>
      <w:color w:val="365F91"/>
      <w:spacing w:val="10"/>
    </w:rPr>
  </w:style>
  <w:style w:type="character" w:customStyle="1" w:styleId="Heading7Char">
    <w:name w:val="Heading 7 Char"/>
    <w:link w:val="Heading7"/>
    <w:uiPriority w:val="9"/>
    <w:semiHidden/>
    <w:qFormat/>
    <w:rsid w:val="003E2E9C"/>
    <w:rPr>
      <w:color w:val="365F91"/>
      <w:spacing w:val="10"/>
    </w:rPr>
  </w:style>
  <w:style w:type="character" w:customStyle="1" w:styleId="Heading8Char">
    <w:name w:val="Heading 8 Char"/>
    <w:link w:val="Heading8"/>
    <w:uiPriority w:val="9"/>
    <w:semiHidden/>
    <w:qFormat/>
    <w:rsid w:val="003E2E9C"/>
    <w:rPr>
      <w:spacing w:val="10"/>
      <w:sz w:val="18"/>
      <w:szCs w:val="18"/>
    </w:rPr>
  </w:style>
  <w:style w:type="character" w:customStyle="1" w:styleId="Heading9Char">
    <w:name w:val="Heading 9 Char"/>
    <w:link w:val="Heading9"/>
    <w:uiPriority w:val="9"/>
    <w:semiHidden/>
    <w:qFormat/>
    <w:rsid w:val="003E2E9C"/>
    <w:rPr>
      <w:i/>
      <w:spacing w:val="10"/>
      <w:sz w:val="18"/>
      <w:szCs w:val="18"/>
    </w:rPr>
  </w:style>
  <w:style w:type="character" w:customStyle="1" w:styleId="prompt">
    <w:name w:val="prompt"/>
    <w:basedOn w:val="DefaultParagraphFont"/>
    <w:uiPriority w:val="1"/>
    <w:qFormat/>
    <w:rsid w:val="00124088"/>
    <w:rPr>
      <w:color w:val="00B0F0"/>
    </w:rPr>
  </w:style>
  <w:style w:type="character" w:styleId="PlaceholderText">
    <w:name w:val="Placeholder Text"/>
    <w:basedOn w:val="DefaultParagraphFont"/>
    <w:uiPriority w:val="99"/>
    <w:semiHidden/>
    <w:qFormat/>
    <w:rsid w:val="00BC1DB2"/>
    <w:rPr>
      <w:color w:val="808080"/>
    </w:rPr>
  </w:style>
  <w:style w:type="character" w:customStyle="1" w:styleId="CourseChar">
    <w:name w:val="Course Char"/>
    <w:link w:val="Course"/>
    <w:qFormat/>
    <w:rsid w:val="00F01ED4"/>
    <w:rPr>
      <w:rFonts w:asciiTheme="majorHAnsi" w:hAnsiTheme="majorHAnsi"/>
      <w:b/>
      <w:color w:val="437B32"/>
      <w:spacing w:val="10"/>
      <w:kern w:val="2"/>
      <w:sz w:val="56"/>
      <w:szCs w:val="52"/>
    </w:rPr>
  </w:style>
  <w:style w:type="character" w:customStyle="1" w:styleId="BalloonTextChar">
    <w:name w:val="Balloon Text Char"/>
    <w:basedOn w:val="DefaultParagraphFont"/>
    <w:link w:val="BalloonText"/>
    <w:uiPriority w:val="99"/>
    <w:semiHidden/>
    <w:qFormat/>
    <w:rsid w:val="00C147B7"/>
    <w:rPr>
      <w:rFonts w:ascii="Tahoma" w:hAnsi="Tahoma" w:cs="Tahoma"/>
      <w:sz w:val="16"/>
      <w:szCs w:val="16"/>
    </w:rPr>
  </w:style>
  <w:style w:type="character" w:styleId="CommentReference">
    <w:name w:val="annotation reference"/>
    <w:basedOn w:val="DefaultParagraphFont"/>
    <w:uiPriority w:val="99"/>
    <w:semiHidden/>
    <w:unhideWhenUsed/>
    <w:qFormat/>
    <w:rsid w:val="00C6587C"/>
    <w:rPr>
      <w:sz w:val="16"/>
      <w:szCs w:val="16"/>
    </w:rPr>
  </w:style>
  <w:style w:type="character" w:customStyle="1" w:styleId="CommentTextChar">
    <w:name w:val="Comment Text Char"/>
    <w:basedOn w:val="DefaultParagraphFont"/>
    <w:link w:val="CommentText"/>
    <w:uiPriority w:val="99"/>
    <w:semiHidden/>
    <w:qFormat/>
    <w:rsid w:val="00C6587C"/>
  </w:style>
  <w:style w:type="character" w:customStyle="1" w:styleId="CommentSubjectChar">
    <w:name w:val="Comment Subject Char"/>
    <w:basedOn w:val="CommentTextChar"/>
    <w:link w:val="CommentSubject"/>
    <w:uiPriority w:val="99"/>
    <w:semiHidden/>
    <w:qFormat/>
    <w:rsid w:val="00C6587C"/>
    <w:rPr>
      <w:b/>
      <w:bCs/>
    </w:rPr>
  </w:style>
  <w:style w:type="character" w:styleId="Hyperlink">
    <w:name w:val="Hyperlink"/>
    <w:basedOn w:val="DefaultParagraphFont"/>
    <w:uiPriority w:val="99"/>
    <w:unhideWhenUsed/>
    <w:rsid w:val="002B6C71"/>
    <w:rPr>
      <w:color w:val="0071BC" w:themeColor="hyperlink"/>
      <w:u w:val="single"/>
    </w:rPr>
  </w:style>
  <w:style w:type="character" w:customStyle="1" w:styleId="keys">
    <w:name w:val="keys"/>
    <w:basedOn w:val="DefaultParagraphFont"/>
    <w:uiPriority w:val="1"/>
    <w:qFormat/>
    <w:rsid w:val="00124088"/>
    <w:rPr>
      <w:b/>
    </w:rPr>
  </w:style>
  <w:style w:type="character" w:customStyle="1" w:styleId="button">
    <w:name w:val="button"/>
    <w:basedOn w:val="DefaultParagraphFont"/>
    <w:uiPriority w:val="1"/>
    <w:qFormat/>
    <w:rsid w:val="00124088"/>
    <w:rPr>
      <w:b/>
    </w:rPr>
  </w:style>
  <w:style w:type="character" w:customStyle="1" w:styleId="codepart">
    <w:name w:val="codepart"/>
    <w:basedOn w:val="DefaultParagraphFont"/>
    <w:uiPriority w:val="1"/>
    <w:qFormat/>
    <w:rsid w:val="00124088"/>
    <w:rPr>
      <w:rFonts w:ascii="Courier New" w:hAnsi="Courier New"/>
    </w:r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character" w:customStyle="1" w:styleId="action">
    <w:name w:val="action"/>
    <w:qFormat/>
    <w:rsid w:val="00E23A0F"/>
    <w:rPr>
      <w:u w:val="single"/>
    </w:rPr>
  </w:style>
  <w:style w:type="character" w:customStyle="1" w:styleId="actionandprompt">
    <w:name w:val="action and prompt"/>
    <w:qFormat/>
    <w:rsid w:val="002461DB"/>
    <w:rPr>
      <w:color w:val="00B0F0"/>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rPr>
      <w:rFonts w:cs="Arial"/>
    </w:rPr>
  </w:style>
  <w:style w:type="paragraph" w:styleId="Caption">
    <w:name w:val="caption"/>
    <w:basedOn w:val="Normal"/>
    <w:next w:val="Normal"/>
    <w:uiPriority w:val="35"/>
    <w:semiHidden/>
    <w:unhideWhenUsed/>
    <w:qFormat/>
    <w:rsid w:val="003E2E9C"/>
    <w:rPr>
      <w:b/>
      <w:bCs/>
      <w:color w:val="365F91"/>
      <w:sz w:val="16"/>
      <w:szCs w:val="16"/>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06EC5"/>
    <w:pPr>
      <w:tabs>
        <w:tab w:val="center" w:pos="4680"/>
        <w:tab w:val="right" w:pos="9360"/>
      </w:tabs>
      <w:spacing w:after="0"/>
    </w:pPr>
  </w:style>
  <w:style w:type="paragraph" w:styleId="Footer">
    <w:name w:val="footer"/>
    <w:basedOn w:val="Normal"/>
    <w:link w:val="FooterChar"/>
    <w:uiPriority w:val="99"/>
    <w:unhideWhenUsed/>
    <w:rsid w:val="00206EC5"/>
    <w:pPr>
      <w:tabs>
        <w:tab w:val="center" w:pos="4680"/>
        <w:tab w:val="right" w:pos="9360"/>
      </w:tabs>
      <w:spacing w:after="0"/>
    </w:p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1"/>
      </w:numPr>
    </w:pPr>
  </w:style>
  <w:style w:type="paragraph" w:customStyle="1" w:styleId="Sub-BulletSquareBullet">
    <w:name w:val="Sub-Bullet Square Bullet"/>
    <w:basedOn w:val="Normal"/>
    <w:qFormat/>
    <w:rsid w:val="00A03248"/>
    <w:pPr>
      <w:numPr>
        <w:numId w:val="2"/>
      </w:numPr>
    </w:p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pPr>
    <w:rPr>
      <w:lang w:bidi="en-US"/>
    </w:rPr>
  </w:style>
  <w:style w:type="paragraph" w:customStyle="1" w:styleId="Course">
    <w:name w:val="Course"/>
    <w:next w:val="Normal"/>
    <w:link w:val="CourseChar"/>
    <w:qFormat/>
    <w:rsid w:val="00F01ED4"/>
    <w:pPr>
      <w:pBdr>
        <w:bottom w:val="single" w:sz="2" w:space="1" w:color="437B32"/>
      </w:pBdr>
      <w:spacing w:before="480" w:after="960"/>
    </w:pPr>
    <w:rPr>
      <w:rFonts w:asciiTheme="majorHAnsi" w:hAnsiTheme="majorHAnsi"/>
      <w:b/>
      <w:color w:val="437B32"/>
      <w:spacing w:val="10"/>
      <w:kern w:val="2"/>
      <w:sz w:val="56"/>
      <w:szCs w:val="52"/>
    </w:rPr>
  </w:style>
  <w:style w:type="paragraph" w:styleId="BalloonText">
    <w:name w:val="Balloon Text"/>
    <w:basedOn w:val="Normal"/>
    <w:link w:val="BalloonTextChar"/>
    <w:uiPriority w:val="99"/>
    <w:semiHidden/>
    <w:unhideWhenUsed/>
    <w:qFormat/>
    <w:rsid w:val="00C147B7"/>
    <w:pPr>
      <w:spacing w:before="0" w:after="0"/>
    </w:pPr>
    <w:rPr>
      <w:rFonts w:ascii="Tahoma" w:hAnsi="Tahoma" w:cs="Tahoma"/>
      <w:sz w:val="16"/>
      <w:szCs w:val="16"/>
    </w:rPr>
  </w:style>
  <w:style w:type="paragraph" w:styleId="CommentText">
    <w:name w:val="annotation text"/>
    <w:basedOn w:val="Normal"/>
    <w:link w:val="CommentTextChar"/>
    <w:uiPriority w:val="99"/>
    <w:semiHidden/>
    <w:unhideWhenUsed/>
    <w:qFormat/>
    <w:rsid w:val="00C6587C"/>
    <w:rPr>
      <w:sz w:val="20"/>
    </w:rPr>
  </w:style>
  <w:style w:type="paragraph" w:styleId="CommentSubject">
    <w:name w:val="annotation subject"/>
    <w:basedOn w:val="CommentText"/>
    <w:next w:val="CommentText"/>
    <w:link w:val="CommentSubjectChar"/>
    <w:uiPriority w:val="99"/>
    <w:semiHidden/>
    <w:unhideWhenUsed/>
    <w:qFormat/>
    <w:rsid w:val="00C6587C"/>
    <w:rPr>
      <w:b/>
      <w:bCs/>
    </w:rPr>
  </w:style>
  <w:style w:type="paragraph" w:styleId="Revision">
    <w:name w:val="Revision"/>
    <w:uiPriority w:val="99"/>
    <w:semiHidden/>
    <w:qFormat/>
    <w:rsid w:val="00A073E0"/>
    <w:rPr>
      <w:sz w:val="24"/>
    </w:rPr>
  </w:style>
  <w:style w:type="paragraph" w:styleId="TOC1">
    <w:name w:val="toc 1"/>
    <w:basedOn w:val="Normal"/>
    <w:next w:val="Normal"/>
    <w:autoRedefine/>
    <w:uiPriority w:val="39"/>
    <w:unhideWhenUsed/>
    <w:rsid w:val="002B6C71"/>
    <w:pPr>
      <w:spacing w:after="100"/>
    </w:pPr>
  </w:style>
  <w:style w:type="paragraph" w:styleId="TOC2">
    <w:name w:val="toc 2"/>
    <w:basedOn w:val="Normal"/>
    <w:next w:val="Normal"/>
    <w:autoRedefine/>
    <w:uiPriority w:val="39"/>
    <w:unhideWhenUsed/>
    <w:rsid w:val="002B6C71"/>
    <w:pPr>
      <w:spacing w:after="100"/>
      <w:ind w:left="240"/>
    </w:p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paragraph" w:styleId="ListBullet3">
    <w:name w:val="List Bullet 3"/>
    <w:basedOn w:val="Normal"/>
    <w:uiPriority w:val="99"/>
    <w:qFormat/>
    <w:rsid w:val="00070E50"/>
    <w:pPr>
      <w:numPr>
        <w:numId w:val="3"/>
      </w:numPr>
      <w:contextualSpacing/>
    </w:pPr>
  </w:style>
  <w:style w:type="paragraph" w:customStyle="1" w:styleId="LessonBullet">
    <w:name w:val="Lesson Bullet"/>
    <w:basedOn w:val="Normal"/>
    <w:qFormat/>
    <w:rsid w:val="000A6DCC"/>
    <w:pPr>
      <w:numPr>
        <w:numId w:val="4"/>
      </w:numPr>
    </w:pPr>
    <w:rPr>
      <w:rFonts w:asciiTheme="minorHAnsi" w:hAnsiTheme="minorHAnsi"/>
      <w:szCs w:val="24"/>
    </w:rPr>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owHeaderTables">
    <w:name w:val="Row Header Tables"/>
    <w:basedOn w:val="TableGrid"/>
    <w:uiPriority w:val="99"/>
    <w:rsid w:val="00101CA2"/>
    <w:tblPr>
      <w:tblStyleRowBandSize w:val="1"/>
      <w:tblStyleColBandSize w:val="1"/>
      <w:tblCellMar>
        <w:left w:w="115" w:type="dxa"/>
        <w:right w:w="115" w:type="dxa"/>
      </w:tblCellMar>
    </w:tblPr>
    <w:tblStylePr w:type="firstRow">
      <w:pPr>
        <w:wordWrap/>
        <w:spacing w:beforeLines="0" w:before="120" w:afterLines="0" w:after="120" w:line="240" w:lineRule="auto"/>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after="0" w:line="240" w:lineRule="auto"/>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afterLines="0" w:after="12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afterLines="0" w:after="120"/>
        <w:jc w:val="left"/>
      </w:pPr>
      <w:rPr>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972E06"/>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afterLines="0" w:after="12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afterLines="0" w:after="12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afterLines="0" w:after="12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972E06"/>
    <w:tblPr>
      <w:tblStyleRowBandSize w:val="1"/>
      <w:tblStyleColBandSize w:val="1"/>
      <w:tblCellMar>
        <w:left w:w="115" w:type="dxa"/>
        <w:right w:w="115" w:type="dxa"/>
      </w:tblCellMar>
    </w:tblPr>
    <w:tcPr>
      <w:shd w:val="clear" w:color="auto" w:fill="auto"/>
    </w:tcPr>
    <w:tblStylePr w:type="firstRow">
      <w:pPr>
        <w:wordWrap/>
        <w:spacing w:beforeLines="0" w:before="120" w:afterLines="0" w:after="12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afterLines="0" w:after="12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afterLines="0" w:after="12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afterLines="0" w:after="12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afterLines="0" w:after="12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470FF6"/>
    <w:pPr>
      <w:ind w:left="720"/>
      <w:contextualSpacing/>
    </w:pPr>
  </w:style>
  <w:style w:type="paragraph" w:styleId="ListBullet2">
    <w:name w:val="List Bullet 2"/>
    <w:basedOn w:val="Normal"/>
    <w:uiPriority w:val="99"/>
    <w:unhideWhenUsed/>
    <w:rsid w:val="00FF10C8"/>
    <w:pPr>
      <w:numPr>
        <w:numId w:val="12"/>
      </w:numPr>
      <w:suppressAutoHyphens w:val="0"/>
      <w:contextualSpacing/>
    </w:pPr>
  </w:style>
  <w:style w:type="character" w:styleId="FollowedHyperlink">
    <w:name w:val="FollowedHyperlink"/>
    <w:basedOn w:val="DefaultParagraphFont"/>
    <w:uiPriority w:val="99"/>
    <w:semiHidden/>
    <w:unhideWhenUsed/>
    <w:rsid w:val="00FF10C8"/>
    <w:rPr>
      <w:color w:val="C0E1C6" w:themeColor="followedHyperlink"/>
      <w:u w:val="single"/>
    </w:rPr>
  </w:style>
  <w:style w:type="character" w:styleId="Strong">
    <w:name w:val="Strong"/>
    <w:basedOn w:val="DefaultParagraphFont"/>
    <w:uiPriority w:val="22"/>
    <w:qFormat/>
    <w:rsid w:val="00095B1D"/>
    <w:rPr>
      <w:rFonts w:asciiTheme="minorHAnsi" w:hAnsiTheme="minorHAnsi"/>
      <w:b/>
      <w:bCs/>
      <w:sz w:val="24"/>
    </w:rPr>
  </w:style>
  <w:style w:type="paragraph" w:styleId="NormalWeb">
    <w:name w:val="Normal (Web)"/>
    <w:basedOn w:val="Normal"/>
    <w:uiPriority w:val="99"/>
    <w:unhideWhenUsed/>
    <w:rsid w:val="00095B1D"/>
    <w:pPr>
      <w:suppressAutoHyphens w:val="0"/>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3.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0A68-1AB2-4B5F-A3E2-360BC12D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32</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Medical Oncologist-Hematologist (Outpatient) Lesson Plan</vt:lpstr>
    </vt:vector>
  </TitlesOfParts>
  <Company>Epic</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Oncologist-Hematologist (Outpatient) Lesson Plan</dc:title>
  <dc:subject/>
  <dc:creator>Epic</dc:creator>
  <dc:description>©2018 Epic Systems Corporation. Confidential. This material should be stored securely and may not be distributed publicly.
EpicUUID: C5F1A957-07C7-4FD3-8211-15C82243E2BF</dc:description>
  <cp:lastModifiedBy>LaVerne Wright</cp:lastModifiedBy>
  <cp:revision>211</cp:revision>
  <cp:lastPrinted>2013-10-04T19:52:00Z</cp:lastPrinted>
  <dcterms:created xsi:type="dcterms:W3CDTF">2021-09-16T01:46:00Z</dcterms:created>
  <dcterms:modified xsi:type="dcterms:W3CDTF">2021-09-16T17:34:00Z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Application">
    <vt:lpwstr>Epic</vt:lpwstr>
  </property>
  <property fmtid="{D5CDD505-2E9C-101B-9397-08002B2CF9AE}" pid="4" name="Application Description">
    <vt:lpwstr/>
  </property>
  <property fmtid="{D5CDD505-2E9C-101B-9397-08002B2CF9AE}" pid="5" name="Chapter Number">
    <vt:lpwstr/>
  </property>
  <property fmtid="{D5CDD505-2E9C-101B-9397-08002B2CF9AE}" pid="6" name="Company">
    <vt:lpwstr>Epic</vt:lpwstr>
  </property>
  <property fmtid="{D5CDD505-2E9C-101B-9397-08002B2CF9AE}" pid="7" name="DocSecurity">
    <vt:i4>0</vt:i4>
  </property>
  <property fmtid="{D5CDD505-2E9C-101B-9397-08002B2CF9AE}" pid="8" name="Guide">
    <vt:lpwstr>Medical Oncologist-Hematologist (Outpatient) Lesson Plan</vt:lpwstr>
  </property>
  <property fmtid="{D5CDD505-2E9C-101B-9397-08002B2CF9AE}" pid="9" name="HyperlinksChanged">
    <vt:bool>false</vt:bool>
  </property>
  <property fmtid="{D5CDD505-2E9C-101B-9397-08002B2CF9AE}" pid="10" name="LinksUpToDate">
    <vt:bool>false</vt:bool>
  </property>
  <property fmtid="{D5CDD505-2E9C-101B-9397-08002B2CF9AE}" pid="11" name="Revised">
    <vt:lpwstr>December 5, 2017</vt:lpwstr>
  </property>
  <property fmtid="{D5CDD505-2E9C-101B-9397-08002B2CF9AE}" pid="12" name="ScaleCrop">
    <vt:bool>false</vt:bool>
  </property>
  <property fmtid="{D5CDD505-2E9C-101B-9397-08002B2CF9AE}" pid="13" name="ShareDoc">
    <vt:bool>false</vt:bool>
  </property>
  <property fmtid="{D5CDD505-2E9C-101B-9397-08002B2CF9AE}" pid="14" name="Version">
    <vt:lpwstr>Epic 2017</vt:lpwstr>
  </property>
</Properties>
</file>