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461E9" w14:textId="77777777" w:rsidR="000C53C3" w:rsidRDefault="000C53C3" w:rsidP="00E04272">
      <w:pPr>
        <w:pStyle w:val="ListParagraph"/>
        <w:rPr>
          <w:rStyle w:val="Strong"/>
          <w:rFonts w:asciiTheme="minorHAnsi" w:hAnsiTheme="minorHAnsi" w:cstheme="minorHAnsi"/>
          <w:b w:val="0"/>
          <w:bCs w:val="0"/>
        </w:rPr>
      </w:pPr>
    </w:p>
    <w:p w14:paraId="58B0B838" w14:textId="77777777" w:rsidR="00682C1E" w:rsidRDefault="00682C1E" w:rsidP="00682C1E">
      <w:pPr>
        <w:pStyle w:val="ListParagraph"/>
        <w:rPr>
          <w:rStyle w:val="Strong"/>
          <w:rFonts w:cstheme="minorHAnsi"/>
          <w:b w:val="0"/>
          <w:bCs w:val="0"/>
        </w:rPr>
      </w:pPr>
    </w:p>
    <w:p w14:paraId="50598D2A" w14:textId="77777777" w:rsidR="009F723E" w:rsidRPr="009F723E" w:rsidRDefault="009F723E" w:rsidP="009F723E">
      <w:pPr>
        <w:rPr>
          <w:rFonts w:asciiTheme="minorHAnsi" w:hAnsiTheme="minorHAnsi" w:cstheme="minorHAnsi"/>
        </w:rPr>
      </w:pPr>
    </w:p>
    <w:sectPr w:rsidR="009F723E" w:rsidRPr="009F723E">
      <w:headerReference w:type="default" r:id="rId8"/>
      <w:footerReference w:type="default" r:id="rId9"/>
      <w:pgSz w:w="12240" w:h="15840"/>
      <w:pgMar w:top="720" w:right="720" w:bottom="720" w:left="720" w:header="432" w:footer="432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60E20" w14:textId="77777777" w:rsidR="00F61398" w:rsidRDefault="00F61398">
      <w:pPr>
        <w:spacing w:after="0"/>
      </w:pPr>
      <w:r>
        <w:separator/>
      </w:r>
    </w:p>
  </w:endnote>
  <w:endnote w:type="continuationSeparator" w:id="0">
    <w:p w14:paraId="5E2DBA2B" w14:textId="77777777" w:rsidR="00F61398" w:rsidRDefault="00F613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ACBAB" w14:textId="54B14B1E" w:rsidR="00C00658" w:rsidRDefault="008160DD">
    <w:pPr>
      <w:tabs>
        <w:tab w:val="center" w:pos="4550"/>
        <w:tab w:val="left" w:pos="5818"/>
      </w:tabs>
      <w:ind w:right="260"/>
      <w:rPr>
        <w:color w:val="222A35" w:themeColor="text2" w:themeShade="80"/>
      </w:rPr>
    </w:pPr>
    <w:r>
      <w:rPr>
        <w:color w:val="8496B0" w:themeColor="text2" w:themeTint="99"/>
        <w:spacing w:val="60"/>
      </w:rPr>
      <w:t>September</w:t>
    </w:r>
    <w:r w:rsidR="004227C3">
      <w:rPr>
        <w:color w:val="8496B0" w:themeColor="text2" w:themeTint="99"/>
        <w:spacing w:val="60"/>
      </w:rPr>
      <w:t xml:space="preserve"> 2021                                                           Page</w:t>
    </w:r>
    <w:r w:rsidR="004227C3">
      <w:rPr>
        <w:color w:val="8496B0" w:themeColor="text2" w:themeTint="99"/>
      </w:rPr>
      <w:t xml:space="preserve"> </w:t>
    </w:r>
    <w:r w:rsidR="004227C3">
      <w:rPr>
        <w:color w:val="323E4F" w:themeColor="text2" w:themeShade="BF"/>
      </w:rPr>
      <w:fldChar w:fldCharType="begin"/>
    </w:r>
    <w:r w:rsidR="004227C3">
      <w:rPr>
        <w:color w:val="323E4F"/>
      </w:rPr>
      <w:instrText>PAGE</w:instrText>
    </w:r>
    <w:r w:rsidR="004227C3">
      <w:rPr>
        <w:color w:val="323E4F"/>
      </w:rPr>
      <w:fldChar w:fldCharType="separate"/>
    </w:r>
    <w:r w:rsidR="004227C3">
      <w:rPr>
        <w:color w:val="323E4F"/>
      </w:rPr>
      <w:t>28</w:t>
    </w:r>
    <w:r w:rsidR="004227C3">
      <w:rPr>
        <w:color w:val="323E4F"/>
      </w:rPr>
      <w:fldChar w:fldCharType="end"/>
    </w:r>
    <w:r w:rsidR="004227C3">
      <w:rPr>
        <w:color w:val="323E4F" w:themeColor="text2" w:themeShade="BF"/>
      </w:rPr>
      <w:t xml:space="preserve"> | </w:t>
    </w:r>
    <w:r w:rsidR="004227C3">
      <w:rPr>
        <w:color w:val="323E4F" w:themeColor="text2" w:themeShade="BF"/>
      </w:rPr>
      <w:fldChar w:fldCharType="begin"/>
    </w:r>
    <w:r w:rsidR="004227C3">
      <w:rPr>
        <w:color w:val="323E4F"/>
      </w:rPr>
      <w:instrText>NUMPAGES \* ARABIC</w:instrText>
    </w:r>
    <w:r w:rsidR="004227C3">
      <w:rPr>
        <w:color w:val="323E4F"/>
      </w:rPr>
      <w:fldChar w:fldCharType="separate"/>
    </w:r>
    <w:r w:rsidR="004227C3">
      <w:rPr>
        <w:color w:val="323E4F"/>
      </w:rPr>
      <w:t>28</w:t>
    </w:r>
    <w:r w:rsidR="004227C3">
      <w:rPr>
        <w:color w:val="323E4F"/>
      </w:rPr>
      <w:fldChar w:fldCharType="end"/>
    </w:r>
  </w:p>
  <w:sdt>
    <w:sdtPr>
      <w:id w:val="1431532055"/>
      <w:docPartObj>
        <w:docPartGallery w:val="Watermarks"/>
        <w:docPartUnique/>
      </w:docPartObj>
    </w:sdtPr>
    <w:sdtEndPr/>
    <w:sdtContent>
      <w:p w14:paraId="06440DBB" w14:textId="56B14372" w:rsidR="00C00658" w:rsidRDefault="00CE27D6">
        <w:pPr>
          <w:pStyle w:val="Footer"/>
          <w:spacing w:after="0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0E7A34AD" wp14:editId="77BADC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9525" t="9525" r="12700" b="12700"/>
                  <wp:wrapNone/>
                  <wp:docPr id="1" name="Freeform: Shape 1" hidden="1"/>
                  <wp:cNvGraphicFramePr>
                    <a:graphicFrameLocks xmlns:a="http://schemas.openxmlformats.org/drawingml/2006/main" noSel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Select="1" noChangeArrowheads="1"/>
                        </wps:cNvSpPr>
                        <wps:spPr bwMode="auto">
                          <a:xfrm>
                            <a:off x="0" y="0"/>
                            <a:ext cx="635000" cy="6350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2147483646 w 21600"/>
                              <a:gd name="T3" fmla="*/ 0 h 21600"/>
                              <a:gd name="T4" fmla="*/ 0 w 21600"/>
                              <a:gd name="T5" fmla="*/ 2147483646 h 21600"/>
                              <a:gd name="T6" fmla="*/ 2147483646 w 21600"/>
                              <a:gd name="T7" fmla="*/ 2147483646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</a:path>
                              <a:path w="21600" h="21600">
                                <a:moveTo>
                                  <a:pt x="0" y="2160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2CD9253C" id="Freeform: Shape 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" path="m,l21600,em,21600r21600,e">
                  <v:stroke joinstyle="miter"/>
                  <v:path o:connecttype="custom" o:connectlocs="0,0;2147483646,0;0,2147483646;2147483646,2147483646" o:connectangles="0,0,0,0"/>
                  <o:lock v:ext="edit" selection="t"/>
                </v:shape>
              </w:pict>
            </mc:Fallback>
          </mc:AlternateContent>
        </w:r>
        <w:r w:rsidR="00E12F60">
          <w:pict w14:anchorId="748E3E27">
            <v:shape id="PowerPlusWaterMarkObject357476642" o:spid="_x0000_s2049" alt="" style="position:absolute;margin-left:0;margin-top:0;width:327.8pt;height:14.6pt;rotation:315;z-index:251658240;visibility:visible;mso-wrap-style:none;mso-wrap-edited:f;mso-width-percent:0;mso-height-percent:0;mso-position-horizontal:center;mso-position-horizontal-relative:margin;mso-position-vertical:center;mso-position-vertical-relative:margin;mso-width-percent:0;mso-height-percent:0;v-text-anchor:middle" coordsize="21600,21600" o:spt="100" adj="10800,,0" path="m,l21600,em,21600r21600,e" stroked="f" strokecolor="#3465a4">
              <v:fill opacity=".5" color2="black"/>
              <v:stroke joinstyle="round"/>
              <v:formulas/>
              <v:path textpathok="t" o:connecttype="custom" o:connectlocs="0,0;2147483646,0;0,2147483646;2147483646,2147483646" o:connectangles="0,0,0,0"/>
              <v:textpath on="t" style="font-family:&quot;Calibri&quot;;font-size:2.5999908447265625pt" fitshape="t" trim="t" string="EpicUUID: ACF55DA2-CB79-4DE8-B03C-440D4BE03C18"/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B1CF7" w14:textId="77777777" w:rsidR="00F61398" w:rsidRDefault="00F61398">
      <w:pPr>
        <w:spacing w:after="0"/>
      </w:pPr>
      <w:r>
        <w:separator/>
      </w:r>
    </w:p>
  </w:footnote>
  <w:footnote w:type="continuationSeparator" w:id="0">
    <w:p w14:paraId="79EE8198" w14:textId="77777777" w:rsidR="00F61398" w:rsidRDefault="00F613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9A10B" w14:textId="0ED8366D" w:rsidR="00C00658" w:rsidRPr="00E12F60" w:rsidRDefault="004227C3" w:rsidP="00AD0060">
    <w:pPr>
      <w:jc w:val="center"/>
      <w:rPr>
        <w:sz w:val="40"/>
        <w:szCs w:val="40"/>
      </w:rPr>
    </w:pPr>
    <w:r w:rsidRPr="00AD0060">
      <w:rPr>
        <w:sz w:val="36"/>
        <w:szCs w:val="36"/>
      </w:rPr>
      <w:br/>
    </w:r>
    <w:r w:rsidR="00E12F60" w:rsidRPr="00E12F60">
      <w:rPr>
        <w:sz w:val="40"/>
        <w:szCs w:val="40"/>
      </w:rPr>
      <w:t>Bed Planning Guided Practice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05DF"/>
    <w:multiLevelType w:val="multilevel"/>
    <w:tmpl w:val="814A7B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2E71E5"/>
    <w:multiLevelType w:val="multilevel"/>
    <w:tmpl w:val="814A7B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AD2481"/>
    <w:multiLevelType w:val="multilevel"/>
    <w:tmpl w:val="2292BA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6A0E35"/>
    <w:multiLevelType w:val="multilevel"/>
    <w:tmpl w:val="380A60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56E040D"/>
    <w:multiLevelType w:val="multilevel"/>
    <w:tmpl w:val="416C17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6F16D08"/>
    <w:multiLevelType w:val="multilevel"/>
    <w:tmpl w:val="814A7B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9A0677A"/>
    <w:multiLevelType w:val="multilevel"/>
    <w:tmpl w:val="F578A4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DF661D"/>
    <w:multiLevelType w:val="multilevel"/>
    <w:tmpl w:val="9836B8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A092263"/>
    <w:multiLevelType w:val="multilevel"/>
    <w:tmpl w:val="C6DEDE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C874EAC"/>
    <w:multiLevelType w:val="multilevel"/>
    <w:tmpl w:val="E7764E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12B42D5"/>
    <w:multiLevelType w:val="multilevel"/>
    <w:tmpl w:val="57A6D4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504785D"/>
    <w:multiLevelType w:val="multilevel"/>
    <w:tmpl w:val="814A7B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1B2C5A"/>
    <w:multiLevelType w:val="multilevel"/>
    <w:tmpl w:val="ED80F5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B6A6C7B"/>
    <w:multiLevelType w:val="multilevel"/>
    <w:tmpl w:val="9836B8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D544A2B"/>
    <w:multiLevelType w:val="multilevel"/>
    <w:tmpl w:val="ED80F5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3150237"/>
    <w:multiLevelType w:val="multilevel"/>
    <w:tmpl w:val="6F929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3E667C3"/>
    <w:multiLevelType w:val="multilevel"/>
    <w:tmpl w:val="DC44DD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909668C"/>
    <w:multiLevelType w:val="multilevel"/>
    <w:tmpl w:val="814A7B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E650399"/>
    <w:multiLevelType w:val="multilevel"/>
    <w:tmpl w:val="56FEC8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26173F4"/>
    <w:multiLevelType w:val="multilevel"/>
    <w:tmpl w:val="51D27B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3130EE4"/>
    <w:multiLevelType w:val="multilevel"/>
    <w:tmpl w:val="F13AD7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3F92332"/>
    <w:multiLevelType w:val="multilevel"/>
    <w:tmpl w:val="645231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59A00A2"/>
    <w:multiLevelType w:val="multilevel"/>
    <w:tmpl w:val="E5D0EF6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37A450C3"/>
    <w:multiLevelType w:val="multilevel"/>
    <w:tmpl w:val="3738AF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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37A72DC5"/>
    <w:multiLevelType w:val="multilevel"/>
    <w:tmpl w:val="BE241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39C62062"/>
    <w:multiLevelType w:val="multilevel"/>
    <w:tmpl w:val="DC44DD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0E84111"/>
    <w:multiLevelType w:val="multilevel"/>
    <w:tmpl w:val="814A7B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4F40A5A"/>
    <w:multiLevelType w:val="multilevel"/>
    <w:tmpl w:val="814A7B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9047226"/>
    <w:multiLevelType w:val="multilevel"/>
    <w:tmpl w:val="C12687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9AD42CC"/>
    <w:multiLevelType w:val="multilevel"/>
    <w:tmpl w:val="AC523C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4B844AE4"/>
    <w:multiLevelType w:val="multilevel"/>
    <w:tmpl w:val="814A7B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B9840F5"/>
    <w:multiLevelType w:val="multilevel"/>
    <w:tmpl w:val="78888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E991A7F"/>
    <w:multiLevelType w:val="multilevel"/>
    <w:tmpl w:val="814A7B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F6101C1"/>
    <w:multiLevelType w:val="multilevel"/>
    <w:tmpl w:val="FF085F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F843744"/>
    <w:multiLevelType w:val="multilevel"/>
    <w:tmpl w:val="D47AEF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24B4672"/>
    <w:multiLevelType w:val="multilevel"/>
    <w:tmpl w:val="F83A6024"/>
    <w:lvl w:ilvl="0">
      <w:start w:val="1"/>
      <w:numFmt w:val="decimal"/>
      <w:pStyle w:val="Numberlist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537E5DDB"/>
    <w:multiLevelType w:val="multilevel"/>
    <w:tmpl w:val="ED80F5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586B390D"/>
    <w:multiLevelType w:val="multilevel"/>
    <w:tmpl w:val="814A7B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8EE58D8"/>
    <w:multiLevelType w:val="multilevel"/>
    <w:tmpl w:val="ED80F5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5A6C27D3"/>
    <w:multiLevelType w:val="multilevel"/>
    <w:tmpl w:val="2A1AB360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B3127BE"/>
    <w:multiLevelType w:val="multilevel"/>
    <w:tmpl w:val="C12687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C894443"/>
    <w:multiLevelType w:val="multilevel"/>
    <w:tmpl w:val="1FB85E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E180442"/>
    <w:multiLevelType w:val="multilevel"/>
    <w:tmpl w:val="0E66BFAA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</w:lvl>
  </w:abstractNum>
  <w:abstractNum w:abstractNumId="43" w15:restartNumberingAfterBreak="0">
    <w:nsid w:val="5F824CF8"/>
    <w:multiLevelType w:val="multilevel"/>
    <w:tmpl w:val="3E3CD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2371FC0"/>
    <w:multiLevelType w:val="multilevel"/>
    <w:tmpl w:val="32DC73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72B1A76"/>
    <w:multiLevelType w:val="multilevel"/>
    <w:tmpl w:val="C12687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6C263539"/>
    <w:multiLevelType w:val="multilevel"/>
    <w:tmpl w:val="32DC73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E366F61"/>
    <w:multiLevelType w:val="multilevel"/>
    <w:tmpl w:val="34108FE0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0110131"/>
    <w:multiLevelType w:val="multilevel"/>
    <w:tmpl w:val="E4925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13C62D0"/>
    <w:multiLevelType w:val="multilevel"/>
    <w:tmpl w:val="380A60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231170B"/>
    <w:multiLevelType w:val="multilevel"/>
    <w:tmpl w:val="814A7B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73652E50"/>
    <w:multiLevelType w:val="multilevel"/>
    <w:tmpl w:val="DE6448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74E83122"/>
    <w:multiLevelType w:val="multilevel"/>
    <w:tmpl w:val="1FA676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B1C21B0"/>
    <w:multiLevelType w:val="multilevel"/>
    <w:tmpl w:val="ED80F5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21"/>
  </w:num>
  <w:num w:numId="4">
    <w:abstractNumId w:val="39"/>
  </w:num>
  <w:num w:numId="5">
    <w:abstractNumId w:val="47"/>
  </w:num>
  <w:num w:numId="6">
    <w:abstractNumId w:val="6"/>
  </w:num>
  <w:num w:numId="7">
    <w:abstractNumId w:val="9"/>
  </w:num>
  <w:num w:numId="8">
    <w:abstractNumId w:val="18"/>
  </w:num>
  <w:num w:numId="9">
    <w:abstractNumId w:val="13"/>
  </w:num>
  <w:num w:numId="10">
    <w:abstractNumId w:val="33"/>
  </w:num>
  <w:num w:numId="11">
    <w:abstractNumId w:val="31"/>
  </w:num>
  <w:num w:numId="12">
    <w:abstractNumId w:val="19"/>
  </w:num>
  <w:num w:numId="13">
    <w:abstractNumId w:val="43"/>
  </w:num>
  <w:num w:numId="14">
    <w:abstractNumId w:val="2"/>
  </w:num>
  <w:num w:numId="15">
    <w:abstractNumId w:val="10"/>
  </w:num>
  <w:num w:numId="16">
    <w:abstractNumId w:val="52"/>
  </w:num>
  <w:num w:numId="17">
    <w:abstractNumId w:val="28"/>
  </w:num>
  <w:num w:numId="18">
    <w:abstractNumId w:val="46"/>
  </w:num>
  <w:num w:numId="19">
    <w:abstractNumId w:val="51"/>
  </w:num>
  <w:num w:numId="20">
    <w:abstractNumId w:val="4"/>
  </w:num>
  <w:num w:numId="21">
    <w:abstractNumId w:val="49"/>
  </w:num>
  <w:num w:numId="22">
    <w:abstractNumId w:val="8"/>
  </w:num>
  <w:num w:numId="23">
    <w:abstractNumId w:val="16"/>
  </w:num>
  <w:num w:numId="24">
    <w:abstractNumId w:val="34"/>
  </w:num>
  <w:num w:numId="25">
    <w:abstractNumId w:val="48"/>
  </w:num>
  <w:num w:numId="26">
    <w:abstractNumId w:val="22"/>
  </w:num>
  <w:num w:numId="27">
    <w:abstractNumId w:val="42"/>
  </w:num>
  <w:num w:numId="28">
    <w:abstractNumId w:val="41"/>
  </w:num>
  <w:num w:numId="29">
    <w:abstractNumId w:val="29"/>
  </w:num>
  <w:num w:numId="30">
    <w:abstractNumId w:val="20"/>
  </w:num>
  <w:num w:numId="31">
    <w:abstractNumId w:val="40"/>
  </w:num>
  <w:num w:numId="32">
    <w:abstractNumId w:val="45"/>
  </w:num>
  <w:num w:numId="33">
    <w:abstractNumId w:val="53"/>
  </w:num>
  <w:num w:numId="34">
    <w:abstractNumId w:val="44"/>
  </w:num>
  <w:num w:numId="35">
    <w:abstractNumId w:val="25"/>
  </w:num>
  <w:num w:numId="36">
    <w:abstractNumId w:val="24"/>
  </w:num>
  <w:num w:numId="37">
    <w:abstractNumId w:val="1"/>
  </w:num>
  <w:num w:numId="38">
    <w:abstractNumId w:val="5"/>
  </w:num>
  <w:num w:numId="39">
    <w:abstractNumId w:val="0"/>
  </w:num>
  <w:num w:numId="40">
    <w:abstractNumId w:val="26"/>
  </w:num>
  <w:num w:numId="41">
    <w:abstractNumId w:val="37"/>
  </w:num>
  <w:num w:numId="42">
    <w:abstractNumId w:val="17"/>
  </w:num>
  <w:num w:numId="43">
    <w:abstractNumId w:val="50"/>
  </w:num>
  <w:num w:numId="44">
    <w:abstractNumId w:val="27"/>
  </w:num>
  <w:num w:numId="45">
    <w:abstractNumId w:val="32"/>
  </w:num>
  <w:num w:numId="46">
    <w:abstractNumId w:val="7"/>
  </w:num>
  <w:num w:numId="47">
    <w:abstractNumId w:val="11"/>
  </w:num>
  <w:num w:numId="48">
    <w:abstractNumId w:val="30"/>
  </w:num>
  <w:num w:numId="49">
    <w:abstractNumId w:val="3"/>
  </w:num>
  <w:num w:numId="50">
    <w:abstractNumId w:val="35"/>
  </w:num>
  <w:num w:numId="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4"/>
  </w:num>
  <w:num w:numId="53">
    <w:abstractNumId w:val="38"/>
  </w:num>
  <w:num w:numId="54">
    <w:abstractNumId w:val="36"/>
  </w:num>
  <w:num w:numId="55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58"/>
    <w:rsid w:val="0000020D"/>
    <w:rsid w:val="00014FB2"/>
    <w:rsid w:val="0002554F"/>
    <w:rsid w:val="000319E2"/>
    <w:rsid w:val="0004559D"/>
    <w:rsid w:val="00053F8C"/>
    <w:rsid w:val="000624E4"/>
    <w:rsid w:val="00070370"/>
    <w:rsid w:val="000732B4"/>
    <w:rsid w:val="00077875"/>
    <w:rsid w:val="00083ADC"/>
    <w:rsid w:val="00085D1D"/>
    <w:rsid w:val="000910DF"/>
    <w:rsid w:val="000A0132"/>
    <w:rsid w:val="000A494F"/>
    <w:rsid w:val="000B4DA5"/>
    <w:rsid w:val="000C177A"/>
    <w:rsid w:val="000C53C3"/>
    <w:rsid w:val="000D40D8"/>
    <w:rsid w:val="000D4C9A"/>
    <w:rsid w:val="000D4ED7"/>
    <w:rsid w:val="000D5CAF"/>
    <w:rsid w:val="000E215D"/>
    <w:rsid w:val="001026D6"/>
    <w:rsid w:val="001036E2"/>
    <w:rsid w:val="0010535A"/>
    <w:rsid w:val="00125E35"/>
    <w:rsid w:val="00134C6F"/>
    <w:rsid w:val="00150457"/>
    <w:rsid w:val="00153376"/>
    <w:rsid w:val="00153CCA"/>
    <w:rsid w:val="00171566"/>
    <w:rsid w:val="00171774"/>
    <w:rsid w:val="00174704"/>
    <w:rsid w:val="00180211"/>
    <w:rsid w:val="00181B24"/>
    <w:rsid w:val="001A3105"/>
    <w:rsid w:val="001A41E1"/>
    <w:rsid w:val="001A507B"/>
    <w:rsid w:val="001A728C"/>
    <w:rsid w:val="001A76EA"/>
    <w:rsid w:val="001E1A10"/>
    <w:rsid w:val="001F767B"/>
    <w:rsid w:val="00205195"/>
    <w:rsid w:val="00217182"/>
    <w:rsid w:val="002220B0"/>
    <w:rsid w:val="002224C8"/>
    <w:rsid w:val="002248C5"/>
    <w:rsid w:val="00225EAA"/>
    <w:rsid w:val="0023201C"/>
    <w:rsid w:val="0025420E"/>
    <w:rsid w:val="0026057B"/>
    <w:rsid w:val="00267A4D"/>
    <w:rsid w:val="002A1C5F"/>
    <w:rsid w:val="002B4ABE"/>
    <w:rsid w:val="002B4CC3"/>
    <w:rsid w:val="002C7791"/>
    <w:rsid w:val="002D4EE9"/>
    <w:rsid w:val="002D58C4"/>
    <w:rsid w:val="002F39E8"/>
    <w:rsid w:val="00301ECE"/>
    <w:rsid w:val="003156BB"/>
    <w:rsid w:val="0032045A"/>
    <w:rsid w:val="0032074B"/>
    <w:rsid w:val="00336BEA"/>
    <w:rsid w:val="003766BB"/>
    <w:rsid w:val="003859B6"/>
    <w:rsid w:val="003920D0"/>
    <w:rsid w:val="003B2192"/>
    <w:rsid w:val="003B4BF9"/>
    <w:rsid w:val="003C4014"/>
    <w:rsid w:val="003E243E"/>
    <w:rsid w:val="003F1A64"/>
    <w:rsid w:val="004227C3"/>
    <w:rsid w:val="0042286A"/>
    <w:rsid w:val="00437048"/>
    <w:rsid w:val="00462C6C"/>
    <w:rsid w:val="00471D3D"/>
    <w:rsid w:val="00482C05"/>
    <w:rsid w:val="00491460"/>
    <w:rsid w:val="004918D5"/>
    <w:rsid w:val="00495041"/>
    <w:rsid w:val="00495AB7"/>
    <w:rsid w:val="00496BF4"/>
    <w:rsid w:val="004B20B1"/>
    <w:rsid w:val="004B4831"/>
    <w:rsid w:val="004C1728"/>
    <w:rsid w:val="004D5293"/>
    <w:rsid w:val="004D7B20"/>
    <w:rsid w:val="004E656C"/>
    <w:rsid w:val="005118B3"/>
    <w:rsid w:val="0051503B"/>
    <w:rsid w:val="0052451E"/>
    <w:rsid w:val="00535C0E"/>
    <w:rsid w:val="00536C15"/>
    <w:rsid w:val="00536F02"/>
    <w:rsid w:val="00541301"/>
    <w:rsid w:val="00545E73"/>
    <w:rsid w:val="00571850"/>
    <w:rsid w:val="005959D7"/>
    <w:rsid w:val="005B77A6"/>
    <w:rsid w:val="005C1284"/>
    <w:rsid w:val="005C4EA2"/>
    <w:rsid w:val="005C59B6"/>
    <w:rsid w:val="005C7594"/>
    <w:rsid w:val="005D1503"/>
    <w:rsid w:val="005F6F46"/>
    <w:rsid w:val="00602143"/>
    <w:rsid w:val="00604C0F"/>
    <w:rsid w:val="00605BE1"/>
    <w:rsid w:val="00606422"/>
    <w:rsid w:val="00615B40"/>
    <w:rsid w:val="00620339"/>
    <w:rsid w:val="00637EB8"/>
    <w:rsid w:val="00655A93"/>
    <w:rsid w:val="00656D3D"/>
    <w:rsid w:val="00661FFF"/>
    <w:rsid w:val="0067560C"/>
    <w:rsid w:val="00676555"/>
    <w:rsid w:val="00682C1E"/>
    <w:rsid w:val="00693F38"/>
    <w:rsid w:val="00695ADD"/>
    <w:rsid w:val="00696921"/>
    <w:rsid w:val="006A2018"/>
    <w:rsid w:val="006A4C4F"/>
    <w:rsid w:val="006A58E2"/>
    <w:rsid w:val="006C471D"/>
    <w:rsid w:val="006C5B93"/>
    <w:rsid w:val="006D1C08"/>
    <w:rsid w:val="006D7A13"/>
    <w:rsid w:val="006F31FD"/>
    <w:rsid w:val="006F4E8A"/>
    <w:rsid w:val="007020E5"/>
    <w:rsid w:val="0071344C"/>
    <w:rsid w:val="0071534E"/>
    <w:rsid w:val="00727725"/>
    <w:rsid w:val="00737E85"/>
    <w:rsid w:val="0074212D"/>
    <w:rsid w:val="007600F0"/>
    <w:rsid w:val="00761147"/>
    <w:rsid w:val="00770B01"/>
    <w:rsid w:val="00773120"/>
    <w:rsid w:val="00782172"/>
    <w:rsid w:val="0078316C"/>
    <w:rsid w:val="007A3720"/>
    <w:rsid w:val="007B2080"/>
    <w:rsid w:val="007B700C"/>
    <w:rsid w:val="007C088A"/>
    <w:rsid w:val="007C1DF6"/>
    <w:rsid w:val="007C2669"/>
    <w:rsid w:val="007C4309"/>
    <w:rsid w:val="007C4442"/>
    <w:rsid w:val="007E078C"/>
    <w:rsid w:val="007E0937"/>
    <w:rsid w:val="007E3985"/>
    <w:rsid w:val="007F1EC2"/>
    <w:rsid w:val="007F31B4"/>
    <w:rsid w:val="008073A5"/>
    <w:rsid w:val="0081176C"/>
    <w:rsid w:val="008160DD"/>
    <w:rsid w:val="00823CCA"/>
    <w:rsid w:val="00826E67"/>
    <w:rsid w:val="008354AE"/>
    <w:rsid w:val="008479AF"/>
    <w:rsid w:val="00851520"/>
    <w:rsid w:val="00853F15"/>
    <w:rsid w:val="00873E90"/>
    <w:rsid w:val="008901C3"/>
    <w:rsid w:val="00892FB8"/>
    <w:rsid w:val="008A38C9"/>
    <w:rsid w:val="008B0549"/>
    <w:rsid w:val="008B4788"/>
    <w:rsid w:val="008C5617"/>
    <w:rsid w:val="008E0803"/>
    <w:rsid w:val="0090531E"/>
    <w:rsid w:val="00913824"/>
    <w:rsid w:val="00921617"/>
    <w:rsid w:val="00956E10"/>
    <w:rsid w:val="0098342C"/>
    <w:rsid w:val="009837A8"/>
    <w:rsid w:val="009936D4"/>
    <w:rsid w:val="00993E49"/>
    <w:rsid w:val="009A301B"/>
    <w:rsid w:val="009A3207"/>
    <w:rsid w:val="009A7996"/>
    <w:rsid w:val="009D2A66"/>
    <w:rsid w:val="009D4172"/>
    <w:rsid w:val="009E2770"/>
    <w:rsid w:val="009F723E"/>
    <w:rsid w:val="00A0102A"/>
    <w:rsid w:val="00A047C8"/>
    <w:rsid w:val="00A15246"/>
    <w:rsid w:val="00A236C8"/>
    <w:rsid w:val="00A41721"/>
    <w:rsid w:val="00A44CEB"/>
    <w:rsid w:val="00A57392"/>
    <w:rsid w:val="00A57911"/>
    <w:rsid w:val="00A636E3"/>
    <w:rsid w:val="00A703E3"/>
    <w:rsid w:val="00A96212"/>
    <w:rsid w:val="00AC636F"/>
    <w:rsid w:val="00AD0060"/>
    <w:rsid w:val="00AE213D"/>
    <w:rsid w:val="00AE4F31"/>
    <w:rsid w:val="00AF491F"/>
    <w:rsid w:val="00B00ACA"/>
    <w:rsid w:val="00B01BC5"/>
    <w:rsid w:val="00B06A64"/>
    <w:rsid w:val="00B22019"/>
    <w:rsid w:val="00B5123C"/>
    <w:rsid w:val="00B51A6B"/>
    <w:rsid w:val="00B93A1D"/>
    <w:rsid w:val="00BB1CEC"/>
    <w:rsid w:val="00BB3AFA"/>
    <w:rsid w:val="00BC438C"/>
    <w:rsid w:val="00BC7255"/>
    <w:rsid w:val="00BE5F65"/>
    <w:rsid w:val="00C005C9"/>
    <w:rsid w:val="00C00658"/>
    <w:rsid w:val="00C03D48"/>
    <w:rsid w:val="00C07FBD"/>
    <w:rsid w:val="00C1214F"/>
    <w:rsid w:val="00C16A61"/>
    <w:rsid w:val="00C329F5"/>
    <w:rsid w:val="00C32DEA"/>
    <w:rsid w:val="00C332A0"/>
    <w:rsid w:val="00C85D3D"/>
    <w:rsid w:val="00C9279E"/>
    <w:rsid w:val="00C94EFD"/>
    <w:rsid w:val="00CD451A"/>
    <w:rsid w:val="00CD4B0B"/>
    <w:rsid w:val="00CD5681"/>
    <w:rsid w:val="00CD7181"/>
    <w:rsid w:val="00CE27D6"/>
    <w:rsid w:val="00CE5B3D"/>
    <w:rsid w:val="00CF4856"/>
    <w:rsid w:val="00D02A77"/>
    <w:rsid w:val="00D039E5"/>
    <w:rsid w:val="00D11714"/>
    <w:rsid w:val="00D21403"/>
    <w:rsid w:val="00D314F1"/>
    <w:rsid w:val="00D35DC4"/>
    <w:rsid w:val="00D4271B"/>
    <w:rsid w:val="00D441E4"/>
    <w:rsid w:val="00D5007F"/>
    <w:rsid w:val="00D567AB"/>
    <w:rsid w:val="00D60CF7"/>
    <w:rsid w:val="00D67ACD"/>
    <w:rsid w:val="00D8521B"/>
    <w:rsid w:val="00D91CD3"/>
    <w:rsid w:val="00DA23D4"/>
    <w:rsid w:val="00DD7471"/>
    <w:rsid w:val="00DE1782"/>
    <w:rsid w:val="00DE40A4"/>
    <w:rsid w:val="00E00F93"/>
    <w:rsid w:val="00E04272"/>
    <w:rsid w:val="00E074C7"/>
    <w:rsid w:val="00E12F60"/>
    <w:rsid w:val="00E1669B"/>
    <w:rsid w:val="00E22B4F"/>
    <w:rsid w:val="00E432AC"/>
    <w:rsid w:val="00E65BB7"/>
    <w:rsid w:val="00E76853"/>
    <w:rsid w:val="00E8449F"/>
    <w:rsid w:val="00E87E6A"/>
    <w:rsid w:val="00E94C45"/>
    <w:rsid w:val="00EA5891"/>
    <w:rsid w:val="00EB64B7"/>
    <w:rsid w:val="00EC2A18"/>
    <w:rsid w:val="00ED2052"/>
    <w:rsid w:val="00F07C77"/>
    <w:rsid w:val="00F265DD"/>
    <w:rsid w:val="00F304D9"/>
    <w:rsid w:val="00F46393"/>
    <w:rsid w:val="00F54D0E"/>
    <w:rsid w:val="00F61398"/>
    <w:rsid w:val="00F97E63"/>
    <w:rsid w:val="00FA681C"/>
    <w:rsid w:val="00FA72EC"/>
    <w:rsid w:val="00FB57E3"/>
    <w:rsid w:val="00FC3F37"/>
    <w:rsid w:val="00FD00AD"/>
    <w:rsid w:val="00FD27CA"/>
    <w:rsid w:val="00FD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D2635DE"/>
  <w15:docId w15:val="{E86FB6A0-897F-C046-B7F8-8927E49F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552"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5" w:after="3" w:line="495" w:lineRule="atLeast"/>
      <w:outlineLvl w:val="0"/>
    </w:pPr>
    <w:rPr>
      <w:rFonts w:ascii="Segoe UI" w:hAnsi="Segoe UI"/>
      <w:b/>
      <w:bCs/>
      <w:color w:val="000066"/>
      <w:kern w:val="2"/>
      <w:sz w:val="45"/>
      <w:szCs w:val="45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ageBreakBefore/>
      <w:spacing w:after="120"/>
      <w:outlineLvl w:val="1"/>
    </w:pPr>
    <w:rPr>
      <w:rFonts w:ascii="Segoe UI" w:hAnsi="Segoe UI"/>
      <w:b/>
      <w:bCs/>
      <w:color w:val="437B32"/>
      <w:sz w:val="44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60" w:after="120"/>
      <w:outlineLvl w:val="2"/>
    </w:pPr>
    <w:rPr>
      <w:rFonts w:ascii="Segoe UI" w:hAnsi="Segoe UI"/>
      <w:b/>
      <w:bCs/>
      <w:color w:val="437B32"/>
      <w:sz w:val="3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120" w:after="120"/>
      <w:outlineLvl w:val="3"/>
    </w:pPr>
    <w:rPr>
      <w:rFonts w:ascii="Segoe UI" w:hAnsi="Segoe UI"/>
      <w:b/>
      <w:bCs/>
      <w:color w:val="437B32"/>
      <w:sz w:val="28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120" w:after="120"/>
      <w:outlineLvl w:val="4"/>
    </w:pPr>
    <w:rPr>
      <w:rFonts w:ascii="Segoe UI" w:hAnsi="Segoe UI"/>
      <w:color w:val="437B32"/>
      <w:sz w:val="26"/>
      <w:szCs w:val="2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pBdr>
        <w:bottom w:val="single" w:sz="6" w:space="1" w:color="4F81BD"/>
      </w:pBdr>
      <w:spacing w:before="300" w:after="0"/>
      <w:outlineLvl w:val="5"/>
    </w:pPr>
    <w:rPr>
      <w:rFonts w:ascii="Segoe UI" w:hAnsi="Segoe UI"/>
      <w:color w:val="365F9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qFormat/>
    <w:rPr>
      <w:rFonts w:ascii="Segoe UI" w:hAnsi="Segoe UI"/>
      <w:b/>
      <w:color w:val="437B32"/>
      <w:spacing w:val="10"/>
      <w:kern w:val="2"/>
      <w:sz w:val="56"/>
      <w:szCs w:val="5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color w:val="405880"/>
      <w:sz w:val="21"/>
    </w:rPr>
  </w:style>
  <w:style w:type="character" w:customStyle="1" w:styleId="LegalChar">
    <w:name w:val="Legal Char"/>
    <w:basedOn w:val="DefaultParagraphFont"/>
    <w:link w:val="Legal"/>
    <w:qFormat/>
    <w:rPr>
      <w:rFonts w:ascii="Calibri" w:hAnsi="Calibri"/>
      <w:color w:val="939393"/>
      <w:sz w:val="15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</w:rPr>
  </w:style>
  <w:style w:type="character" w:styleId="Hyperlink">
    <w:name w:val="Hyperlink"/>
    <w:basedOn w:val="DefaultParagraphFont"/>
    <w:uiPriority w:val="99"/>
    <w:semiHidden/>
    <w:unhideWhenUsed/>
    <w:rPr>
      <w:color w:val="0071BC"/>
      <w:u w:val="single"/>
    </w:rPr>
  </w:style>
  <w:style w:type="character" w:customStyle="1" w:styleId="DocumentMetadataTitle">
    <w:name w:val="Document Metadata Title"/>
    <w:basedOn w:val="DefaultParagraphFont"/>
    <w:uiPriority w:val="9"/>
    <w:semiHidden/>
    <w:qFormat/>
    <w:rsid w:val="00307FEB"/>
    <w:rPr>
      <w:rFonts w:ascii="Calibri" w:hAnsi="Calibri"/>
      <w:b/>
      <w:bCs/>
      <w:color w:val="000000"/>
      <w:sz w:val="21"/>
      <w:szCs w:val="21"/>
    </w:rPr>
  </w:style>
  <w:style w:type="character" w:customStyle="1" w:styleId="DocumentMetadataContent">
    <w:name w:val="Document Metadata Content"/>
    <w:basedOn w:val="DefaultParagraphFont"/>
    <w:uiPriority w:val="9"/>
    <w:semiHidden/>
    <w:qFormat/>
    <w:rsid w:val="00307FEB"/>
    <w:rPr>
      <w:rFonts w:ascii="Calibri" w:hAnsi="Calibri"/>
      <w:color w:val="00000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libri" w:hAnsi="Calibri"/>
      <w:b/>
      <w:bCs/>
      <w:color w:val="000066"/>
      <w:sz w:val="45"/>
      <w:szCs w:val="45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Segoe UI" w:hAnsi="Segoe UI"/>
      <w:b/>
      <w:bCs/>
      <w:color w:val="437B32"/>
      <w:sz w:val="44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="Segoe UI" w:hAnsi="Segoe UI"/>
      <w:b/>
      <w:bCs/>
      <w:color w:val="437B32"/>
      <w:sz w:val="3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="Segoe UI" w:hAnsi="Segoe UI"/>
      <w:b/>
      <w:bCs/>
      <w:color w:val="437B32"/>
      <w:sz w:val="2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="Segoe UI" w:hAnsi="Segoe UI"/>
      <w:b w:val="0"/>
      <w:bCs w:val="0"/>
      <w:color w:val="437B32"/>
      <w:sz w:val="26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="Segoe UI" w:hAnsi="Segoe UI"/>
      <w:b w:val="0"/>
      <w:bCs w:val="0"/>
      <w:color w:val="365F91"/>
      <w:sz w:val="22"/>
      <w:szCs w:val="22"/>
    </w:rPr>
  </w:style>
  <w:style w:type="character" w:customStyle="1" w:styleId="keys">
    <w:name w:val="keys"/>
    <w:basedOn w:val="DefaultParagraphFont"/>
    <w:uiPriority w:val="1"/>
    <w:qFormat/>
    <w:rPr>
      <w:b/>
      <w:caps/>
    </w:rPr>
  </w:style>
  <w:style w:type="character" w:customStyle="1" w:styleId="button">
    <w:name w:val="button"/>
    <w:basedOn w:val="DefaultParagraphFont"/>
    <w:uiPriority w:val="1"/>
    <w:qFormat/>
    <w:rPr>
      <w:b/>
    </w:rPr>
  </w:style>
  <w:style w:type="character" w:customStyle="1" w:styleId="prompt">
    <w:name w:val="prompt"/>
    <w:basedOn w:val="DefaultParagraphFont"/>
    <w:uiPriority w:val="1"/>
    <w:qFormat/>
    <w:rPr>
      <w:color w:val="00B0F0"/>
    </w:rPr>
  </w:style>
  <w:style w:type="character" w:customStyle="1" w:styleId="action">
    <w:name w:val="action"/>
    <w:qFormat/>
    <w:rPr>
      <w:u w:val="single"/>
    </w:rPr>
  </w:style>
  <w:style w:type="character" w:customStyle="1" w:styleId="actionandprompt">
    <w:name w:val="action and prompt"/>
    <w:qFormat/>
    <w:rPr>
      <w:color w:val="00B0F0"/>
      <w:u w:val="single"/>
    </w:rPr>
  </w:style>
  <w:style w:type="character" w:customStyle="1" w:styleId="buttonandprompt">
    <w:name w:val="button and prompt"/>
    <w:basedOn w:val="prompt"/>
    <w:qFormat/>
    <w:rPr>
      <w:b/>
      <w:color w:val="00B0F0"/>
    </w:rPr>
  </w:style>
  <w:style w:type="character" w:customStyle="1" w:styleId="line">
    <w:name w:val="line"/>
    <w:basedOn w:val="DefaultParagraphFont"/>
    <w:uiPriority w:val="1"/>
    <w:qFormat/>
    <w:rPr>
      <w:u w:val="single"/>
    </w:rPr>
  </w:style>
  <w:style w:type="character" w:customStyle="1" w:styleId="instructions">
    <w:name w:val="instructions"/>
    <w:basedOn w:val="DefaultParagraphFont"/>
    <w:qFormat/>
    <w:rPr>
      <w:b/>
      <w:caps/>
      <w:sz w:val="24"/>
      <w:bdr w:val="single" w:sz="36" w:space="0" w:color="A4D3AC"/>
      <w:shd w:val="clear" w:color="auto" w:fill="A4D3AC"/>
    </w:rPr>
  </w:style>
  <w:style w:type="character" w:customStyle="1" w:styleId="versstart">
    <w:name w:val="versstart"/>
    <w:basedOn w:val="DefaultParagraphFont"/>
    <w:uiPriority w:val="1"/>
    <w:qFormat/>
    <w:rPr>
      <w:rFonts w:ascii="Century Gothic" w:hAnsi="Century Gothic"/>
      <w:b/>
      <w:color w:val="4F9177"/>
      <w:sz w:val="23"/>
      <w:szCs w:val="23"/>
      <w:vertAlign w:val="superscript"/>
    </w:rPr>
  </w:style>
  <w:style w:type="character" w:customStyle="1" w:styleId="verssu">
    <w:name w:val="verssu"/>
    <w:basedOn w:val="DefaultParagraphFont"/>
    <w:uiPriority w:val="1"/>
    <w:qFormat/>
    <w:rPr>
      <w:rFonts w:ascii="Century Gothic" w:hAnsi="Century Gothic"/>
      <w:b/>
      <w:color w:val="525E7D"/>
      <w:sz w:val="23"/>
      <w:szCs w:val="23"/>
      <w:vertAlign w:val="superscript"/>
    </w:rPr>
  </w:style>
  <w:style w:type="character" w:customStyle="1" w:styleId="versearlier">
    <w:name w:val="versearlier"/>
    <w:basedOn w:val="DefaultParagraphFont"/>
    <w:uiPriority w:val="1"/>
    <w:qFormat/>
    <w:rPr>
      <w:rFonts w:ascii="Century Gothic" w:hAnsi="Century Gothic"/>
      <w:b/>
      <w:color w:val="A55A7D"/>
      <w:sz w:val="23"/>
      <w:szCs w:val="23"/>
      <w:vertAlign w:val="superscript"/>
    </w:rPr>
  </w:style>
  <w:style w:type="character" w:customStyle="1" w:styleId="versonly">
    <w:name w:val="versonly"/>
    <w:basedOn w:val="DefaultParagraphFont"/>
    <w:uiPriority w:val="1"/>
    <w:qFormat/>
    <w:rPr>
      <w:rFonts w:ascii="Century Gothic" w:hAnsi="Century Gothic"/>
      <w:b/>
      <w:color w:val="C9601B"/>
      <w:sz w:val="23"/>
      <w:szCs w:val="23"/>
      <w:vertAlign w:val="superscript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nsolas" w:eastAsiaTheme="minorEastAsia" w:hAnsi="Consolas"/>
    </w:rPr>
  </w:style>
  <w:style w:type="character" w:styleId="HTMLCode">
    <w:name w:val="HTML Code"/>
    <w:basedOn w:val="DefaultParagraphFont"/>
    <w:uiPriority w:val="99"/>
    <w:semiHidden/>
    <w:unhideWhenUsed/>
    <w:qFormat/>
    <w:rPr>
      <w:rFonts w:ascii="Consolas" w:eastAsiaTheme="minorEastAsia" w:hAnsi="Consolas"/>
      <w:sz w:val="18"/>
      <w:szCs w:val="20"/>
      <w:bdr w:val="single" w:sz="18" w:space="0" w:color="F2F2F2"/>
      <w:shd w:val="clear" w:color="auto" w:fill="F2F2F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32094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SubH5">
    <w:name w:val="SubH5"/>
    <w:basedOn w:val="Heading4"/>
    <w:uiPriority w:val="9"/>
    <w:qFormat/>
  </w:style>
  <w:style w:type="paragraph" w:customStyle="1" w:styleId="SubH6">
    <w:name w:val="SubH6"/>
    <w:basedOn w:val="Heading5"/>
    <w:uiPriority w:val="9"/>
    <w:qFormat/>
  </w:style>
  <w:style w:type="paragraph" w:customStyle="1" w:styleId="TWSubHeading">
    <w:name w:val="TWSubHeading"/>
    <w:basedOn w:val="Normal"/>
    <w:uiPriority w:val="9"/>
    <w:qFormat/>
    <w:rPr>
      <w:u w:val="single"/>
    </w:rPr>
  </w:style>
  <w:style w:type="paragraph" w:styleId="Title">
    <w:name w:val="Title"/>
    <w:next w:val="Normal"/>
    <w:link w:val="TitleChar"/>
    <w:uiPriority w:val="10"/>
    <w:qFormat/>
    <w:pPr>
      <w:pBdr>
        <w:bottom w:val="single" w:sz="2" w:space="1" w:color="437B32"/>
      </w:pBdr>
      <w:spacing w:before="480" w:after="960"/>
    </w:pPr>
    <w:rPr>
      <w:rFonts w:ascii="Segoe UI" w:hAnsi="Segoe UI"/>
      <w:b/>
      <w:color w:val="437B32"/>
      <w:spacing w:val="10"/>
      <w:kern w:val="2"/>
      <w:sz w:val="56"/>
      <w:szCs w:val="52"/>
    </w:rPr>
  </w:style>
  <w:style w:type="paragraph" w:styleId="TOCHeading">
    <w:name w:val="TOC Heading"/>
    <w:qFormat/>
    <w:pPr>
      <w:spacing w:after="480" w:line="495" w:lineRule="atLeast"/>
    </w:pPr>
    <w:rPr>
      <w:rFonts w:ascii="Segoe UI" w:hAnsi="Segoe UI"/>
      <w:b/>
      <w:bCs/>
      <w:color w:val="000066"/>
      <w:kern w:val="2"/>
      <w:sz w:val="45"/>
      <w:szCs w:val="45"/>
    </w:rPr>
  </w:style>
  <w:style w:type="paragraph" w:styleId="TOC1">
    <w:name w:val="toc 1"/>
    <w:uiPriority w:val="10"/>
    <w:qFormat/>
    <w:pPr>
      <w:spacing w:after="100"/>
    </w:pPr>
  </w:style>
  <w:style w:type="paragraph" w:styleId="TOC2">
    <w:name w:val="toc 2"/>
    <w:basedOn w:val="TOC1"/>
    <w:uiPriority w:val="10"/>
    <w:qFormat/>
  </w:style>
  <w:style w:type="paragraph" w:styleId="TOC3">
    <w:name w:val="toc 3"/>
    <w:basedOn w:val="TOC1"/>
    <w:uiPriority w:val="10"/>
    <w:qFormat/>
    <w:pPr>
      <w:ind w:left="360"/>
    </w:pPr>
    <w:rPr>
      <w:color w:val="000000"/>
    </w:rPr>
  </w:style>
  <w:style w:type="paragraph" w:styleId="TOC4">
    <w:name w:val="toc 4"/>
    <w:basedOn w:val="TOC3"/>
    <w:uiPriority w:val="10"/>
    <w:qFormat/>
    <w:pPr>
      <w:ind w:left="1080"/>
    </w:pPr>
  </w:style>
  <w:style w:type="paragraph" w:styleId="TOC5">
    <w:name w:val="toc 5"/>
    <w:basedOn w:val="TOC3"/>
    <w:uiPriority w:val="10"/>
    <w:qFormat/>
    <w:pPr>
      <w:ind w:left="1440"/>
    </w:p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pPr>
      <w:tabs>
        <w:tab w:val="right" w:pos="10800"/>
      </w:tabs>
      <w:spacing w:before="40" w:after="40"/>
    </w:pPr>
    <w:rPr>
      <w:color w:val="405880"/>
      <w:sz w:val="21"/>
    </w:rPr>
  </w:style>
  <w:style w:type="paragraph" w:customStyle="1" w:styleId="Legal">
    <w:name w:val="Legal"/>
    <w:basedOn w:val="Normal"/>
    <w:next w:val="Normal"/>
    <w:link w:val="LegalChar"/>
    <w:qFormat/>
    <w:pPr>
      <w:spacing w:after="0"/>
    </w:pPr>
    <w:rPr>
      <w:color w:val="939393"/>
      <w:sz w:val="15"/>
      <w:szCs w:val="16"/>
    </w:rPr>
  </w:style>
  <w:style w:type="paragraph" w:customStyle="1" w:styleId="BlockQuote">
    <w:name w:val="Block Quote"/>
    <w:basedOn w:val="Normal"/>
    <w:uiPriority w:val="99"/>
    <w:semiHidden/>
    <w:unhideWhenUsed/>
    <w:qFormat/>
    <w:pPr>
      <w:pBdr>
        <w:left w:val="single" w:sz="30" w:space="15" w:color="CCCCCC"/>
      </w:pBdr>
      <w:ind w:left="1000" w:right="1000"/>
    </w:pPr>
  </w:style>
  <w:style w:type="paragraph" w:customStyle="1" w:styleId="ScreenCaption">
    <w:name w:val="Screen Caption"/>
    <w:basedOn w:val="Normal"/>
    <w:uiPriority w:val="20"/>
    <w:qFormat/>
    <w:pPr>
      <w:spacing w:after="330"/>
    </w:pPr>
    <w:rPr>
      <w:i/>
    </w:rPr>
  </w:style>
  <w:style w:type="paragraph" w:customStyle="1" w:styleId="LastUpdatedDate">
    <w:name w:val="Last Updated Date"/>
    <w:basedOn w:val="Title"/>
    <w:next w:val="Normal"/>
    <w:qFormat/>
    <w:pPr>
      <w:spacing w:before="0" w:after="60"/>
    </w:pPr>
    <w:rPr>
      <w:b w:val="0"/>
      <w:i/>
      <w:sz w:val="21"/>
      <w:szCs w:val="28"/>
    </w:rPr>
  </w:style>
  <w:style w:type="paragraph" w:customStyle="1" w:styleId="ContactInfo">
    <w:name w:val="Contact Info"/>
    <w:basedOn w:val="Title"/>
    <w:next w:val="Normal"/>
    <w:qFormat/>
    <w:pPr>
      <w:spacing w:before="60" w:after="60"/>
    </w:pPr>
    <w:rPr>
      <w:b w:val="0"/>
      <w:sz w:val="18"/>
      <w:szCs w:val="20"/>
    </w:rPr>
  </w:style>
  <w:style w:type="paragraph" w:customStyle="1" w:styleId="PTMetadata">
    <w:name w:val="PTMetadata"/>
    <w:basedOn w:val="Normal"/>
    <w:uiPriority w:val="99"/>
    <w:qFormat/>
    <w:rPr>
      <w:b/>
      <w:bCs/>
      <w:color w:val="5B769B"/>
    </w:rPr>
  </w:style>
  <w:style w:type="paragraph" w:customStyle="1" w:styleId="EditLink">
    <w:name w:val="Edit Link"/>
    <w:basedOn w:val="Normal"/>
    <w:uiPriority w:val="99"/>
    <w:qFormat/>
    <w:pPr>
      <w:keepNext/>
      <w:keepLines/>
      <w:ind w:right="288"/>
    </w:pPr>
    <w:rPr>
      <w:color w:val="0000FF"/>
      <w:sz w:val="18"/>
      <w:szCs w:val="18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Theme="minorEastAsia" w:hAnsi="Consolas"/>
      <w:sz w:val="20"/>
      <w:szCs w:val="20"/>
    </w:rPr>
  </w:style>
  <w:style w:type="paragraph" w:customStyle="1" w:styleId="HTMLCodeBlock">
    <w:name w:val="HTML Code Block"/>
    <w:basedOn w:val="Normal"/>
    <w:uiPriority w:val="99"/>
    <w:semiHidden/>
    <w:unhideWhenUsed/>
    <w:qFormat/>
    <w:pPr>
      <w:pBdr>
        <w:top w:val="single" w:sz="4" w:space="6" w:color="E8E8E8"/>
        <w:left w:val="single" w:sz="4" w:space="5" w:color="E8E8E8"/>
        <w:bottom w:val="single" w:sz="4" w:space="6" w:color="E8E8E8"/>
        <w:right w:val="single" w:sz="4" w:space="5" w:color="E8E8E8"/>
      </w:pBdr>
      <w:shd w:val="clear" w:color="auto" w:fill="F2F2F2"/>
      <w:spacing w:line="264" w:lineRule="auto"/>
      <w:ind w:left="187"/>
    </w:pPr>
    <w:rPr>
      <w:rFonts w:ascii="Consolas" w:eastAsiaTheme="minorEastAsia" w:hAnsi="Consolas"/>
      <w:sz w:val="22"/>
      <w:szCs w:val="20"/>
    </w:rPr>
  </w:style>
  <w:style w:type="paragraph" w:customStyle="1" w:styleId="RelatedReleaseNote">
    <w:name w:val="Related Release Note"/>
    <w:basedOn w:val="Normal"/>
    <w:uiPriority w:val="20"/>
    <w:qFormat/>
    <w:rPr>
      <w:i/>
    </w:rPr>
  </w:style>
  <w:style w:type="paragraph" w:styleId="Header">
    <w:name w:val="header"/>
    <w:basedOn w:val="Normal"/>
    <w:link w:val="HeaderChar"/>
    <w:uiPriority w:val="99"/>
    <w:unhideWhenUsed/>
    <w:rsid w:val="00632094"/>
    <w:pPr>
      <w:tabs>
        <w:tab w:val="center" w:pos="4680"/>
        <w:tab w:val="right" w:pos="9360"/>
      </w:tabs>
      <w:spacing w:after="0"/>
    </w:pPr>
  </w:style>
  <w:style w:type="paragraph" w:styleId="ListParagraph">
    <w:name w:val="List Paragraph"/>
    <w:basedOn w:val="Normal"/>
    <w:uiPriority w:val="34"/>
    <w:qFormat/>
    <w:rsid w:val="000F2ED1"/>
    <w:pPr>
      <w:ind w:left="720"/>
      <w:contextualSpacing/>
    </w:pPr>
  </w:style>
  <w:style w:type="numbering" w:customStyle="1" w:styleId="ListBullet1">
    <w:name w:val="List Bullet1"/>
    <w:uiPriority w:val="99"/>
    <w:qFormat/>
  </w:style>
  <w:style w:type="numbering" w:customStyle="1" w:styleId="ChecklistBox1">
    <w:name w:val="ChecklistBox1"/>
    <w:uiPriority w:val="99"/>
    <w:qFormat/>
  </w:style>
  <w:style w:type="numbering" w:customStyle="1" w:styleId="ListNumber1">
    <w:name w:val="List Number1"/>
    <w:uiPriority w:val="99"/>
    <w:qFormat/>
  </w:style>
  <w:style w:type="table" w:styleId="TableGrid">
    <w:name w:val="Table Grid"/>
    <w:basedOn w:val="TableNormal"/>
    <w:uiPriority w:val="99"/>
    <w:unhideWhenUsed/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customStyle="1" w:styleId="BothHeaderTables">
    <w:name w:val="Both Header Tables"/>
    <w:basedOn w:val="TableNormal"/>
    <w:uiPriority w:val="99"/>
    <w:pPr>
      <w:spacing w:before="60" w:after="60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187" w:type="dxa"/>
        <w:left w:w="187" w:type="dxa"/>
        <w:bottom w:w="187" w:type="dxa"/>
        <w:right w:w="187" w:type="dxa"/>
      </w:tblCellMar>
    </w:tblPr>
    <w:tcPr>
      <w:shd w:val="clear" w:color="auto" w:fill="auto"/>
    </w:tcPr>
    <w:tblStylePr w:type="firstRow">
      <w:pPr>
        <w:wordWrap/>
        <w:spacing w:before="0" w:after="0"/>
      </w:pPr>
      <w:rPr>
        <w:b/>
        <w:sz w:val="28"/>
      </w:rPr>
      <w:tblPr>
        <w:tblCellMar>
          <w:top w:w="43" w:type="dxa"/>
          <w:left w:w="86" w:type="dxa"/>
          <w:bottom w:w="43" w:type="dxa"/>
          <w:right w:w="86" w:type="dxa"/>
        </w:tblCellMar>
      </w:tblPr>
      <w:tcPr>
        <w:shd w:val="clear" w:color="auto" w:fill="9BD08B"/>
      </w:tcPr>
    </w:tblStylePr>
    <w:tblStylePr w:type="firstCol">
      <w:rPr>
        <w:b/>
        <w:sz w:val="28"/>
      </w:rPr>
      <w:tblPr>
        <w:tblCellMar>
          <w:top w:w="43" w:type="dxa"/>
          <w:left w:w="86" w:type="dxa"/>
          <w:bottom w:w="43" w:type="dxa"/>
          <w:right w:w="86" w:type="dxa"/>
        </w:tblCellMar>
      </w:tblPr>
      <w:tcPr>
        <w:shd w:val="clear" w:color="auto" w:fill="9BD08B"/>
      </w:tcPr>
    </w:tblStylePr>
    <w:tblStylePr w:type="nwCell">
      <w:rPr>
        <w:b/>
        <w:sz w:val="24"/>
      </w:rPr>
      <w:tblPr/>
      <w:tcPr>
        <w:shd w:val="clear" w:color="auto" w:fill="9BD08B"/>
      </w:tcPr>
    </w:tblStylePr>
  </w:style>
  <w:style w:type="table" w:customStyle="1" w:styleId="RowHeaderTables">
    <w:name w:val="Row Header Tables"/>
    <w:basedOn w:val="TableNormal"/>
    <w:uiPriority w:val="99"/>
    <w:pPr>
      <w:spacing w:before="60" w:after="60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180" w:type="dxa"/>
        <w:left w:w="180" w:type="dxa"/>
        <w:bottom w:w="180" w:type="dxa"/>
        <w:right w:w="180" w:type="dxa"/>
      </w:tblCellMar>
    </w:tblPr>
    <w:tblStylePr w:type="firstRow">
      <w:pPr>
        <w:wordWrap/>
        <w:spacing w:before="0" w:after="0"/>
      </w:pPr>
      <w:rPr>
        <w:b/>
        <w:sz w:val="28"/>
      </w:rPr>
      <w:tblPr>
        <w:tblCellMar>
          <w:top w:w="43" w:type="dxa"/>
          <w:left w:w="86" w:type="dxa"/>
          <w:bottom w:w="43" w:type="dxa"/>
          <w:right w:w="86" w:type="dxa"/>
        </w:tblCellMar>
      </w:tblPr>
      <w:tcPr>
        <w:shd w:val="clear" w:color="auto" w:fill="9BD08B"/>
      </w:tcPr>
    </w:tblStylePr>
  </w:style>
  <w:style w:type="table" w:customStyle="1" w:styleId="ColumnHeaderTables">
    <w:name w:val="Column Header Tables"/>
    <w:basedOn w:val="TableNormal"/>
    <w:uiPriority w:val="99"/>
    <w:pPr>
      <w:spacing w:before="60" w:after="60"/>
    </w:p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187" w:type="dxa"/>
        <w:left w:w="187" w:type="dxa"/>
        <w:bottom w:w="187" w:type="dxa"/>
        <w:right w:w="187" w:type="dxa"/>
      </w:tblCellMar>
    </w:tblPr>
    <w:tcPr>
      <w:shd w:val="clear" w:color="auto" w:fill="auto"/>
    </w:tcPr>
    <w:tblStylePr w:type="firstRow">
      <w:rPr>
        <w:b w:val="0"/>
      </w:rPr>
    </w:tblStylePr>
    <w:tblStylePr w:type="firstCol">
      <w:pPr>
        <w:spacing w:before="0" w:after="0"/>
      </w:pPr>
      <w:rPr>
        <w:b/>
        <w:sz w:val="28"/>
      </w:rPr>
      <w:tblPr>
        <w:tblCellMar>
          <w:top w:w="43" w:type="dxa"/>
          <w:left w:w="86" w:type="dxa"/>
          <w:bottom w:w="43" w:type="dxa"/>
          <w:right w:w="86" w:type="dxa"/>
        </w:tblCellMar>
      </w:tblPr>
      <w:tcPr>
        <w:shd w:val="clear" w:color="auto" w:fill="9BD08B"/>
      </w:tcPr>
    </w:tblStylePr>
    <w:tblStylePr w:type="nwCell">
      <w:rPr>
        <w:b/>
        <w:sz w:val="24"/>
      </w:rPr>
      <w:tblPr/>
      <w:tcPr>
        <w:shd w:val="clear" w:color="auto" w:fill="9BD08B"/>
      </w:tcPr>
    </w:tblStylePr>
  </w:style>
  <w:style w:type="table" w:customStyle="1" w:styleId="NoteBox">
    <w:name w:val="Note Box"/>
    <w:basedOn w:val="TableNormal"/>
    <w:uiPriority w:val="99"/>
    <w:pPr>
      <w:spacing w:before="60" w:after="120"/>
    </w:pPr>
    <w:tblPr>
      <w:tblBorders>
        <w:top w:val="single" w:sz="6" w:space="0" w:color="507BAF"/>
        <w:left w:val="single" w:sz="6" w:space="0" w:color="507BAF"/>
        <w:bottom w:val="single" w:sz="6" w:space="0" w:color="507BAF"/>
        <w:right w:val="single" w:sz="6" w:space="0" w:color="507BAF"/>
      </w:tblBorders>
    </w:tblPr>
    <w:tcPr>
      <w:shd w:val="clear" w:color="auto" w:fill="E0E8F1"/>
    </w:tcPr>
    <w:tblStylePr w:type="firstCol">
      <w:pPr>
        <w:jc w:val="center"/>
      </w:pPr>
    </w:tblStylePr>
    <w:tblStylePr w:type="nwCell">
      <w:pPr>
        <w:jc w:val="center"/>
      </w:pPr>
    </w:tblStylePr>
  </w:style>
  <w:style w:type="table" w:customStyle="1" w:styleId="NoteBoxCritical">
    <w:name w:val="Note Box Critical"/>
    <w:basedOn w:val="TableNormal"/>
    <w:uiPriority w:val="99"/>
    <w:pPr>
      <w:spacing w:before="60" w:after="120"/>
    </w:pPr>
    <w:tblPr/>
    <w:tcPr>
      <w:shd w:val="clear" w:color="auto" w:fill="auto"/>
    </w:tcPr>
    <w:tblStylePr w:type="firstCol">
      <w:pPr>
        <w:jc w:val="center"/>
      </w:pPr>
    </w:tblStylePr>
    <w:tblStylePr w:type="nwCell">
      <w:pPr>
        <w:jc w:val="center"/>
      </w:pPr>
    </w:tblStylePr>
  </w:style>
  <w:style w:type="table" w:customStyle="1" w:styleId="NoteBoxWriteItDown">
    <w:name w:val="Note Box Write It Down"/>
    <w:basedOn w:val="TableNormal"/>
    <w:uiPriority w:val="99"/>
    <w:pPr>
      <w:spacing w:before="60" w:after="120"/>
    </w:pPr>
    <w:tblPr/>
    <w:tcPr>
      <w:shd w:val="clear" w:color="auto" w:fill="auto"/>
    </w:tcPr>
    <w:tblStylePr w:type="firstCol">
      <w:pPr>
        <w:jc w:val="center"/>
      </w:pPr>
    </w:tblStylePr>
    <w:tblStylePr w:type="nwCell">
      <w:pPr>
        <w:jc w:val="center"/>
      </w:pPr>
    </w:tblStylePr>
  </w:style>
  <w:style w:type="table" w:customStyle="1" w:styleId="ImportantNote">
    <w:name w:val="Important Note"/>
    <w:basedOn w:val="TableNormal"/>
    <w:uiPriority w:val="99"/>
    <w:rPr>
      <w:color w:val="595959"/>
      <w:sz w:val="23"/>
      <w:szCs w:val="22"/>
    </w:rPr>
    <w:tblPr>
      <w:tblBorders>
        <w:top w:val="single" w:sz="8" w:space="0" w:color="CA7582"/>
        <w:left w:val="single" w:sz="8" w:space="0" w:color="CA7582"/>
        <w:bottom w:val="single" w:sz="8" w:space="0" w:color="CA7582"/>
        <w:right w:val="single" w:sz="8" w:space="0" w:color="CA7582"/>
        <w:insideH w:val="single" w:sz="8" w:space="0" w:color="CA7582"/>
        <w:insideV w:val="single" w:sz="8" w:space="0" w:color="CA7582"/>
      </w:tblBorders>
    </w:tblPr>
  </w:style>
  <w:style w:type="table" w:customStyle="1" w:styleId="Tip">
    <w:name w:val="Tip"/>
    <w:uiPriority w:val="99"/>
    <w:rPr>
      <w:color w:val="595959"/>
      <w:sz w:val="23"/>
      <w:szCs w:val="22"/>
    </w:rPr>
    <w:tblPr>
      <w:tblBorders>
        <w:top w:val="single" w:sz="8" w:space="0" w:color="95C5E0"/>
        <w:left w:val="single" w:sz="8" w:space="0" w:color="95C5E0"/>
        <w:bottom w:val="single" w:sz="8" w:space="0" w:color="95C5E0"/>
        <w:right w:val="single" w:sz="8" w:space="0" w:color="95C5E0"/>
        <w:insideH w:val="single" w:sz="8" w:space="0" w:color="95C5E0"/>
        <w:insideV w:val="single" w:sz="8" w:space="0" w:color="95C5E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tails">
    <w:name w:val="Details"/>
    <w:basedOn w:val="TableNormal"/>
    <w:uiPriority w:val="99"/>
    <w:pPr>
      <w:spacing w:before="60" w:after="240"/>
    </w:pPr>
    <w:tblPr>
      <w:tblBorders>
        <w:left w:val="single" w:sz="6" w:space="0" w:color="BBBBFF"/>
        <w:bottom w:val="single" w:sz="6" w:space="0" w:color="BBBBFF"/>
        <w:right w:val="single" w:sz="6" w:space="0" w:color="BBBBFF"/>
      </w:tblBorders>
    </w:tblPr>
  </w:style>
  <w:style w:type="table" w:customStyle="1" w:styleId="ELearningTip">
    <w:name w:val="ELearning Tip"/>
    <w:uiPriority w:val="99"/>
    <w:rPr>
      <w:color w:val="595959"/>
      <w:sz w:val="23"/>
      <w:szCs w:val="22"/>
    </w:rPr>
    <w:tblPr>
      <w:tblBorders>
        <w:top w:val="single" w:sz="8" w:space="0" w:color="A1D07C"/>
        <w:left w:val="single" w:sz="8" w:space="0" w:color="A1D07C"/>
        <w:bottom w:val="single" w:sz="8" w:space="0" w:color="A1D07C"/>
        <w:right w:val="single" w:sz="8" w:space="0" w:color="A1D07C"/>
        <w:insideH w:val="single" w:sz="8" w:space="0" w:color="A1D07C"/>
        <w:insideV w:val="single" w:sz="8" w:space="0" w:color="A1D07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geReferenceTip">
    <w:name w:val="Page Reference Tip"/>
    <w:uiPriority w:val="99"/>
    <w:rPr>
      <w:color w:val="595959"/>
      <w:sz w:val="23"/>
      <w:szCs w:val="22"/>
    </w:rPr>
    <w:tblPr>
      <w:tblBorders>
        <w:top w:val="single" w:sz="8" w:space="0" w:color="A698C9"/>
        <w:left w:val="single" w:sz="8" w:space="0" w:color="A698C9"/>
        <w:bottom w:val="single" w:sz="8" w:space="0" w:color="A698C9"/>
        <w:right w:val="single" w:sz="8" w:space="0" w:color="A698C9"/>
        <w:insideH w:val="single" w:sz="8" w:space="0" w:color="A698C9"/>
        <w:insideV w:val="single" w:sz="8" w:space="0" w:color="A698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WBox">
    <w:name w:val="TW Box"/>
    <w:basedOn w:val="TableNormal"/>
    <w:uiPriority w:val="99"/>
    <w:tblPr>
      <w:tblBorders>
        <w:top w:val="single" w:sz="12" w:space="0" w:color="437B32"/>
        <w:left w:val="single" w:sz="12" w:space="0" w:color="437B32"/>
        <w:bottom w:val="single" w:sz="12" w:space="0" w:color="437B32"/>
        <w:right w:val="single" w:sz="12" w:space="0" w:color="437B32"/>
      </w:tblBorders>
      <w:tblCellMar>
        <w:top w:w="80" w:type="dxa"/>
        <w:left w:w="100" w:type="dxa"/>
        <w:bottom w:w="80" w:type="dxa"/>
        <w:right w:w="100" w:type="dxa"/>
      </w:tblCellMar>
    </w:tblPr>
  </w:style>
  <w:style w:type="table" w:customStyle="1" w:styleId="TWImportantBox">
    <w:name w:val="TW Important Box"/>
    <w:basedOn w:val="TableNormal"/>
    <w:uiPriority w:val="99"/>
    <w:tblPr>
      <w:tblBorders>
        <w:top w:val="dashed" w:sz="12" w:space="0" w:color="437B32"/>
        <w:left w:val="dashed" w:sz="12" w:space="0" w:color="437B32"/>
        <w:bottom w:val="dashed" w:sz="12" w:space="0" w:color="437B32"/>
        <w:right w:val="dashed" w:sz="12" w:space="0" w:color="437B32"/>
      </w:tblBorders>
      <w:tblCellMar>
        <w:top w:w="80" w:type="dxa"/>
        <w:left w:w="100" w:type="dxa"/>
        <w:bottom w:w="80" w:type="dxa"/>
        <w:right w:w="100" w:type="dxa"/>
      </w:tblCellMar>
    </w:tblPr>
  </w:style>
  <w:style w:type="table" w:customStyle="1" w:styleId="TWStopHereBox">
    <w:name w:val="TW Stop Here Box"/>
    <w:basedOn w:val="TableNormal"/>
    <w:uiPriority w:val="99"/>
    <w:tblPr>
      <w:tblBorders>
        <w:top w:val="single" w:sz="12" w:space="0" w:color="437B32"/>
        <w:left w:val="single" w:sz="12" w:space="0" w:color="437B32"/>
        <w:bottom w:val="single" w:sz="12" w:space="0" w:color="437B32"/>
        <w:right w:val="single" w:sz="12" w:space="0" w:color="437B32"/>
      </w:tblBorders>
      <w:tblCellMar>
        <w:top w:w="80" w:type="dxa"/>
        <w:left w:w="100" w:type="dxa"/>
        <w:bottom w:w="80" w:type="dxa"/>
        <w:right w:w="100" w:type="dxa"/>
      </w:tblCellMar>
    </w:tblPr>
    <w:tblStylePr w:type="firstCol">
      <w:pPr>
        <w:jc w:val="center"/>
      </w:pPr>
    </w:tblStylePr>
    <w:tblStylePr w:type="nwCell">
      <w:pPr>
        <w:jc w:val="center"/>
      </w:p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E0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9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937"/>
    <w:rPr>
      <w:b/>
      <w:bCs/>
      <w:sz w:val="20"/>
      <w:szCs w:val="20"/>
    </w:rPr>
  </w:style>
  <w:style w:type="paragraph" w:customStyle="1" w:styleId="Numberlist">
    <w:name w:val="Number list"/>
    <w:basedOn w:val="ListParagraph"/>
    <w:qFormat/>
    <w:rsid w:val="00C94EFD"/>
    <w:pPr>
      <w:numPr>
        <w:numId w:val="50"/>
      </w:numPr>
      <w:tabs>
        <w:tab w:val="clear" w:pos="0"/>
        <w:tab w:val="num" w:pos="360"/>
      </w:tabs>
      <w:ind w:firstLine="0"/>
    </w:pPr>
    <w:rPr>
      <w:rFonts w:cs="Tahoma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7DED3-D3AA-4A6A-A752-5E26E8F9F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 Med Surg Nurse 100 Lesson Plan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Med Surg Nurse 100 Lesson Plan</dc:title>
  <dc:subject/>
  <dc:creator>Epic</dc:creator>
  <dc:description>©2021 Epic Systems Corporation. Confidential. This material should be stored securely and may not be distributed publicly.
EpicUUID: ACF55DA2-CB79-4DE8-B03C-440D4BE03C18</dc:description>
  <cp:lastModifiedBy>Belinda Mckeel</cp:lastModifiedBy>
  <cp:revision>4</cp:revision>
  <dcterms:created xsi:type="dcterms:W3CDTF">2021-09-03T00:55:00Z</dcterms:created>
  <dcterms:modified xsi:type="dcterms:W3CDTF">2021-09-16T02:15:00Z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