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400"/>
      </w:tblGrid>
      <w:tr>
        <w:trPr>
          <w:trHeight w:val="864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</w:tr>
      <w:tr>
        <w:trPr>
          <w:trHeight w:val="576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SamOne</w:t>
            </w:r>
          </w:p>
        </w:tc>
        <w:tc>
          <w:tcPr>
            <w:tcW w:w="2700" w:type="dxa"/>
            <w:tcBorders/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TRN15120</w:t>
            </w:r>
          </w:p>
        </w:tc>
        <w:tc>
          <w:tcPr>
            <w:tcW w:w="5400" w:type="dxa"/>
            <w:tcBorders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Eurocity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AisenZero Fruit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ColtonZero Mountain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LydiaZero Weather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CerealZero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DavidZero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MartinZero Italianfood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Nambour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KylieZero Quercus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2"/>
        <w:gridCol w:w="268"/>
        <w:gridCol w:w="1137"/>
        <w:gridCol w:w="3942"/>
        <w:gridCol w:w="18"/>
      </w:tblGrid>
      <w:tr>
        <w:trPr>
          <w:trHeight w:val="503" w:hRule="atLeast"/>
        </w:trPr>
        <w:tc>
          <w:tcPr>
            <w:tcW w:w="6857" w:type="dxa"/>
            <w:gridSpan w:val="5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300 – Radiology     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</w:r>
          </w:p>
        </w:tc>
        <w:tc>
          <w:tcPr>
            <w:tcW w:w="3960" w:type="dxa"/>
            <w:gridSpan w:val="2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  <w:tr>
        <w:trPr>
          <w:trHeight w:val="503" w:hRule="atLeast"/>
        </w:trPr>
        <w:tc>
          <w:tcPr>
            <w:tcW w:w="5452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079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864" w:hRule="atLeast"/>
        </w:trPr>
        <w:tc>
          <w:tcPr>
            <w:tcW w:w="10799" w:type="dxa"/>
            <w:gridSpan w:val="6"/>
            <w:tcBorders>
              <w:top w:val="nil"/>
              <w:left w:val="nil"/>
              <w:bottom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color="auto" w:fill="437B32" w:val="clear"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76" w:hRule="atLeast"/>
        </w:trPr>
        <w:tc>
          <w:tcPr>
            <w:tcW w:w="10799" w:type="dxa"/>
            <w:gridSpan w:val="6"/>
            <w:tcBorders>
              <w:top w:val="nil"/>
              <w:left w:val="nil"/>
              <w:bottom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1079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SamOne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TRN15121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Eurocity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 Nectarine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 Alps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 Sunworship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Allbran</w:t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 Mountain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 Acuta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Muswellbrook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 Rigatoni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57"/>
        <w:gridCol w:w="3960"/>
      </w:tblGrid>
      <w:tr>
        <w:trPr>
          <w:trHeight w:val="503" w:hRule="atLeast"/>
        </w:trPr>
        <w:tc>
          <w:tcPr>
            <w:tcW w:w="6857" w:type="dxa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300 – Radiology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  <w:tab/>
              <w:tab/>
            </w:r>
          </w:p>
        </w:tc>
        <w:tc>
          <w:tcPr>
            <w:tcW w:w="3960" w:type="dxa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</w:tbl>
    <w:p>
      <w:pPr>
        <w:pStyle w:val="Normal"/>
        <w:spacing w:before="240" w:after="0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400"/>
      </w:tblGrid>
      <w:tr>
        <w:trPr>
          <w:trHeight w:val="864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pageBreakBefore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</w:tr>
      <w:tr>
        <w:trPr>
          <w:trHeight w:val="576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</w:t>
            </w:r>
          </w:p>
        </w:tc>
        <w:tc>
          <w:tcPr>
            <w:tcW w:w="2700" w:type="dxa"/>
            <w:tcBorders/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TRN15130</w:t>
            </w:r>
          </w:p>
        </w:tc>
        <w:tc>
          <w:tcPr>
            <w:tcW w:w="5400" w:type="dxa"/>
            <w:tcBorders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Milan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 Bitterorange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 Azbine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 Italianfood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Branflakes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 Aquifer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 Weather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Pambula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 Arkansana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57"/>
        <w:gridCol w:w="3960"/>
      </w:tblGrid>
      <w:tr>
        <w:trPr>
          <w:trHeight w:val="503" w:hRule="atLeast"/>
        </w:trPr>
        <w:tc>
          <w:tcPr>
            <w:tcW w:w="6857" w:type="dxa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300 – Radiology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  <w:tab/>
              <w:tab/>
            </w:r>
          </w:p>
        </w:tc>
        <w:tc>
          <w:tcPr>
            <w:tcW w:w="3960" w:type="dxa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400"/>
      </w:tblGrid>
      <w:tr>
        <w:trPr>
          <w:trHeight w:val="864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</w:tr>
      <w:tr>
        <w:trPr>
          <w:trHeight w:val="576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</w:t>
            </w:r>
          </w:p>
        </w:tc>
        <w:tc>
          <w:tcPr>
            <w:tcW w:w="2700" w:type="dxa"/>
            <w:tcBorders/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TRN15131</w:t>
            </w:r>
          </w:p>
        </w:tc>
        <w:tc>
          <w:tcPr>
            <w:tcW w:w="5400" w:type="dxa"/>
            <w:tcBorders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Porto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 Valenciaorange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 Aneto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 Weathwatch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Alphabits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 Swamp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 Zampone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Naracoorte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 Agrifolia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57"/>
        <w:gridCol w:w="3960"/>
      </w:tblGrid>
      <w:tr>
        <w:trPr>
          <w:trHeight w:val="503" w:hRule="atLeast"/>
        </w:trPr>
        <w:tc>
          <w:tcPr>
            <w:tcW w:w="6857" w:type="dxa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300 – Radiology              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  <w:tab/>
              <w:tab/>
            </w:r>
          </w:p>
        </w:tc>
        <w:tc>
          <w:tcPr>
            <w:tcW w:w="3960" w:type="dxa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400"/>
      </w:tblGrid>
      <w:tr>
        <w:trPr>
          <w:trHeight w:val="864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pageBreakBefore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</w:tr>
      <w:tr>
        <w:trPr>
          <w:trHeight w:val="576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</w:t>
            </w:r>
          </w:p>
        </w:tc>
        <w:tc>
          <w:tcPr>
            <w:tcW w:w="2700" w:type="dxa"/>
            <w:tcBorders/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TRN15132</w:t>
            </w:r>
          </w:p>
        </w:tc>
        <w:tc>
          <w:tcPr>
            <w:tcW w:w="5400" w:type="dxa"/>
            <w:tcBorders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Murmansk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 Pineapple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 Annapurna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 Sunny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Applejacks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 Monocline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 Grinesauce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Narrandera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 Albicaulis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57"/>
        <w:gridCol w:w="3960"/>
      </w:tblGrid>
      <w:tr>
        <w:trPr>
          <w:trHeight w:val="503" w:hRule="atLeast"/>
        </w:trPr>
        <w:tc>
          <w:tcPr>
            <w:tcW w:w="6857" w:type="dxa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300 – Radiology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</w:r>
          </w:p>
        </w:tc>
        <w:tc>
          <w:tcPr>
            <w:tcW w:w="3960" w:type="dxa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400"/>
      </w:tblGrid>
      <w:tr>
        <w:trPr>
          <w:trHeight w:val="864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pageBreakBefore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</w:tr>
      <w:tr>
        <w:trPr>
          <w:trHeight w:val="576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</w:t>
            </w:r>
          </w:p>
        </w:tc>
        <w:tc>
          <w:tcPr>
            <w:tcW w:w="2700" w:type="dxa"/>
            <w:tcBorders/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TRN15134</w:t>
            </w:r>
          </w:p>
        </w:tc>
        <w:tc>
          <w:tcPr>
            <w:tcW w:w="5400" w:type="dxa"/>
            <w:tcBorders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Paris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 Ponkan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 Ararat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 Ristretto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Basicfour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 Ocean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 Thunderstorm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Nowra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 Argentata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57"/>
        <w:gridCol w:w="3960"/>
      </w:tblGrid>
      <w:tr>
        <w:trPr>
          <w:trHeight w:val="503" w:hRule="atLeast"/>
        </w:trPr>
        <w:tc>
          <w:tcPr>
            <w:tcW w:w="6857" w:type="dxa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300 – Radiology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  <w:tab/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</w:r>
          </w:p>
        </w:tc>
        <w:tc>
          <w:tcPr>
            <w:tcW w:w="3960" w:type="dxa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400"/>
      </w:tblGrid>
      <w:tr>
        <w:trPr>
          <w:trHeight w:val="864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pageBreakBefore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</w:tr>
      <w:tr>
        <w:trPr>
          <w:trHeight w:val="576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</w:t>
            </w:r>
          </w:p>
        </w:tc>
        <w:tc>
          <w:tcPr>
            <w:tcW w:w="2700" w:type="dxa"/>
            <w:tcBorders/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TRN15135</w:t>
            </w:r>
          </w:p>
        </w:tc>
        <w:tc>
          <w:tcPr>
            <w:tcW w:w="5400" w:type="dxa"/>
            <w:tcBorders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Utrecht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 Livequat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 Ata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 Panini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Berryberrykix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 Karst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 Seabreeze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Oodnadatta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 Argyrotricha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57"/>
        <w:gridCol w:w="3960"/>
      </w:tblGrid>
      <w:tr>
        <w:trPr>
          <w:trHeight w:val="503" w:hRule="atLeast"/>
        </w:trPr>
        <w:tc>
          <w:tcPr>
            <w:tcW w:w="6857" w:type="dxa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300 – Radiology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  <w:tab/>
              <w:tab/>
            </w:r>
          </w:p>
        </w:tc>
        <w:tc>
          <w:tcPr>
            <w:tcW w:w="3960" w:type="dxa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TableGrid"/>
        <w:tblW w:w="108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00"/>
        <w:gridCol w:w="2700"/>
        <w:gridCol w:w="5400"/>
      </w:tblGrid>
      <w:tr>
        <w:trPr>
          <w:trHeight w:val="864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437B32" w:val="clear"/>
            <w:vAlign w:val="center"/>
          </w:tcPr>
          <w:p>
            <w:pPr>
              <w:pStyle w:val="TableHeader"/>
              <w:pageBreakBefore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Welcome to Imaging Technologist Training</w:t>
            </w:r>
          </w:p>
        </w:tc>
      </w:tr>
      <w:tr>
        <w:trPr>
          <w:trHeight w:val="576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shd w:color="auto" w:fill="EDF6E9" w:themeFill="accent6" w:themeFillTint="33" w:val="clear"/>
            <w:vAlign w:val="center"/>
          </w:tcPr>
          <w:p>
            <w:pPr>
              <w:pStyle w:val="TableHeader2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1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Start Here (computer login)</w:t>
            </w:r>
          </w:p>
        </w:tc>
      </w:tr>
      <w:tr>
        <w:trPr>
          <w:trHeight w:val="432" w:hRule="atLeast"/>
        </w:trPr>
        <w:tc>
          <w:tcPr>
            <w:tcW w:w="10800" w:type="dxa"/>
            <w:gridSpan w:val="3"/>
            <w:tcBorders>
              <w:left w:val="nil"/>
              <w:right w:val="nil"/>
            </w:tcBorders>
            <w:vAlign w:val="center"/>
          </w:tcPr>
          <w:p>
            <w:pPr>
              <w:pStyle w:val="TableHeader3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3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Turn on computer (if not on)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My Login Info (all passwords are logins)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1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Last Name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</w:t>
            </w:r>
          </w:p>
        </w:tc>
        <w:tc>
          <w:tcPr>
            <w:tcW w:w="2700" w:type="dxa"/>
            <w:tcBorders/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TRN15133</w:t>
            </w:r>
          </w:p>
        </w:tc>
        <w:tc>
          <w:tcPr>
            <w:tcW w:w="5400" w:type="dxa"/>
            <w:tcBorders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b w:val="false"/>
                <w:b w:val="false"/>
                <w:color w:val="auto"/>
              </w:rPr>
            </w:pPr>
            <w:r>
              <w:rPr>
                <w:rFonts w:eastAsia="Palatino Linotype" w:cs=""/>
                <w:b w:val="false"/>
                <w:color w:val="auto"/>
                <w:kern w:val="0"/>
                <w:szCs w:val="22"/>
                <w:lang w:val="en-US" w:eastAsia="en-US" w:bidi="ar-SA"/>
              </w:rPr>
              <w:t>Samara</w:t>
            </w:r>
          </w:p>
        </w:tc>
      </w:tr>
      <w:tr>
        <w:trPr>
          <w:trHeight w:val="432" w:hRule="atLeast"/>
        </w:trPr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OUTPATIENTS / Orders</w:t>
            </w:r>
          </w:p>
        </w:tc>
        <w:tc>
          <w:tcPr>
            <w:tcW w:w="5400" w:type="dxa"/>
            <w:tcBorders>
              <w:right w:val="nil"/>
            </w:tcBorders>
            <w:shd w:color="auto" w:fill="2C6722" w:themeFill="accent3" w:themeFillShade="bf" w:val="clear"/>
            <w:vAlign w:val="center"/>
          </w:tcPr>
          <w:p>
            <w:pPr>
              <w:pStyle w:val="TableHeader"/>
              <w:widowControl w:val="false"/>
              <w:numPr>
                <w:ilvl w:val="0"/>
                <w:numId w:val="0"/>
              </w:numPr>
              <w:suppressAutoHyphens w:val="true"/>
              <w:ind w:left="0" w:hanging="0"/>
              <w:jc w:val="center"/>
              <w:outlineLvl w:val="0"/>
              <w:rPr>
                <w:sz w:val="28"/>
                <w:highlight w:val="darkGreen"/>
              </w:rPr>
            </w:pPr>
            <w:r>
              <w:rPr>
                <w:rFonts w:eastAsia="Palatino Linotype" w:cs=""/>
                <w:kern w:val="0"/>
                <w:sz w:val="28"/>
                <w:szCs w:val="22"/>
                <w:lang w:val="en-US" w:eastAsia="en-US" w:bidi="ar-SA"/>
              </w:rPr>
              <w:t>INPATIENTS / Orders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Aisen Mango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Colton Azbine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Lydia Chilly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Piper Branflakes</w:t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David Mountain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Martin Ristretto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Ilsa Noarlunga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  <w:t>Kylie Acuta</w:t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5400" w:type="dxa"/>
            <w:gridSpan w:val="2"/>
            <w:tcBorders>
              <w:lef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5400" w:type="dxa"/>
            <w:tcBorders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left"/>
              <w:rPr>
                <w:rFonts w:ascii="Palatino Linotype" w:hAnsi="Palatino Linotype" w:eastAsia="Palatino Linotype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Grid"/>
        <w:tblW w:w="10818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57"/>
        <w:gridCol w:w="3960"/>
      </w:tblGrid>
      <w:tr>
        <w:trPr>
          <w:trHeight w:val="503" w:hRule="atLeast"/>
        </w:trPr>
        <w:tc>
          <w:tcPr>
            <w:tcW w:w="6857" w:type="dxa"/>
            <w:tcBorders/>
            <w:shd w:color="auto" w:fill="A6DE9D" w:themeFill="accent1" w:themeFillTint="66" w:val="clear"/>
            <w:vAlign w:val="cente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Department: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300 – Radiology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302 – Mammography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304 – CT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306 - MRI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308 – Nuc Med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310 - Ultrasound</w:t>
            </w:r>
          </w:p>
        </w:tc>
        <w:tc>
          <w:tcPr>
            <w:tcW w:w="3960" w:type="dxa"/>
            <w:tcBorders/>
            <w:shd w:color="auto" w:fill="A6DE9D" w:themeFill="accent1" w:themeFillTint="66" w:val="clear"/>
          </w:tcPr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>Location:  AWH/Wisconsin</w:t>
            </w:r>
          </w:p>
          <w:p>
            <w:pPr>
              <w:pStyle w:val="TableHeader2"/>
              <w:widowControl w:val="false"/>
              <w:suppressAutoHyphens w:val="true"/>
              <w:jc w:val="left"/>
              <w:rPr>
                <w:rFonts w:eastAsia="Palatino Linotype" w:cs=""/>
                <w:kern w:val="0"/>
                <w:szCs w:val="22"/>
                <w:lang w:val="en-US" w:eastAsia="en-US" w:bidi="ar-SA"/>
              </w:rPr>
            </w:pPr>
            <w:r>
              <w:rPr>
                <w:rFonts w:eastAsia="Palatino Linotype" w:cs=""/>
                <w:kern w:val="0"/>
                <w:szCs w:val="22"/>
                <w:lang w:val="en-US" w:eastAsia="en-US" w:bidi="ar-SA"/>
              </w:rPr>
              <w:t xml:space="preserve">Login Environment-  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ACE 1 C</w:t>
            </w:r>
            <w:r>
              <w:rPr>
                <w:rFonts w:eastAsia="Palatino Linotype" w:cs=""/>
                <w:b/>
                <w:bCs/>
                <w:color w:val="FF0000"/>
                <w:kern w:val="0"/>
                <w:szCs w:val="22"/>
                <w:lang w:val="en-US" w:eastAsia="en-US" w:bidi="ar-SA"/>
              </w:rPr>
              <w:t>entral</w:t>
            </w:r>
          </w:p>
        </w:tc>
      </w:tr>
    </w:tbl>
    <w:p>
      <w:pPr>
        <w:pStyle w:val="Normal"/>
        <w:rPr/>
      </w:pPr>
      <w:r>
        <w:rPr/>
      </w:r>
    </w:p>
    <w:sectPr>
      <w:footerReference w:type="default" r:id="rId2"/>
      <w:type w:val="nextPage"/>
      <w:pgSz w:w="12240" w:h="15840"/>
      <w:pgMar w:left="1440" w:right="720" w:header="0" w:top="720" w:footer="720" w:bottom="777" w:gutter="0"/>
      <w:pgNumType w:start="0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Palatino Linotype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Segoe Print">
    <w:charset w:val="00"/>
    <w:family w:val="roman"/>
    <w:pitch w:val="variable"/>
    <w:embedRegular r:id="rId18" w:fontKey="{12014A78-CABC-4EF0-12AC-5CD89AEFDE12}"/>
    <w:embedBold r:id="rId19" w:fontKey="{13014A78-CABC-4EF0-12AC-5CD89AEFDE13}"/>
  </w:font>
  <w:font w:name="Gill Sans MT">
    <w:charset w:val="00"/>
    <w:family w:val="roman"/>
    <w:pitch w:val="variable"/>
  </w:font>
  <w:font w:name="Tahoma">
    <w:charset w:val="00"/>
    <w:family w:val="roman"/>
    <w:pitch w:val="variable"/>
  </w:font>
  <w:font w:name="Consolas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Goudy Old Style">
    <w:charset w:val="00"/>
    <w:family w:val="roman"/>
    <w:pitch w:val="variable"/>
  </w:font>
  <w:font w:name="Book Antiqua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2"/>
    <w:family w:val="auto"/>
    <w:pitch w:val="variable"/>
    <w:embedRegular r:id="rId20" w:fontKey="{14014A78-CABC-4EF0-12AC-5CD89AEFDE1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mc:AlternateContent>
        <mc:Choice Requires="wps">
          <w:drawing>
            <wp:anchor behindDoc="1" distT="45720" distB="45720" distL="114300" distR="114300" simplePos="0" locked="0" layoutInCell="0" allowOverlap="1" relativeHeight="17" wp14:anchorId="657DD478">
              <wp:simplePos x="0" y="0"/>
              <wp:positionH relativeFrom="margin">
                <wp:posOffset>-661670</wp:posOffset>
              </wp:positionH>
              <wp:positionV relativeFrom="margin">
                <wp:posOffset>8773160</wp:posOffset>
              </wp:positionV>
              <wp:extent cx="4584700" cy="450850"/>
              <wp:effectExtent l="5080" t="10160" r="13970" b="8890"/>
              <wp:wrapTight wrapText="bothSides">
                <wp:wrapPolygon edited="0">
                  <wp:start x="-45" y="-460"/>
                  <wp:lineTo x="-45" y="21600"/>
                  <wp:lineTo x="21645" y="21600"/>
                  <wp:lineTo x="21645" y="-460"/>
                  <wp:lineTo x="-45" y="-460"/>
                </wp:wrapPolygon>
              </wp:wrapTight>
              <wp:docPr id="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84240" cy="450360"/>
                      </a:xfrm>
                      <a:prstGeom prst="rect">
                        <a:avLst/>
                      </a:prstGeom>
                      <a:solidFill>
                        <a:srgbClr val="e2efd9"/>
                      </a:solidFill>
                      <a:ln w="936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TableHeader2"/>
                            <w:jc w:val="center"/>
                            <w:rPr/>
                          </w:pPr>
                          <w:r>
                            <w:rPr/>
                            <w:t>Classroom Information Sheet #</w:t>
                          </w:r>
                        </w:p>
                      </w:txbxContent>
                    </wps:txbx>
                    <wps:bodyPr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fillcolor="#e2efd9" stroked="t" style="position:absolute;margin-left:-52.1pt;margin-top:690.8pt;width:360.9pt;height:35.4pt;mso-wrap-style:square;v-text-anchor:middle;mso-position-horizontal-relative:margin;mso-position-vertical-relative:margin" wp14:anchorId="657DD478">
              <v:fill o:detectmouseclick="t" type="solid" color2="#1d1026"/>
              <v:stroke color="black" weight="9360" joinstyle="miter" endcap="flat"/>
              <v:textbox>
                <w:txbxContent>
                  <w:p>
                    <w:pPr>
                      <w:pStyle w:val="TableHeader2"/>
                      <w:jc w:val="center"/>
                      <w:rPr/>
                    </w:pPr>
                    <w:r>
                      <w:rPr/>
                      <w:t>Classroom Information Sheet #</w:t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Legal"/>
      <w:rPr/>
    </w:pPr>
    <w:r>
      <w:rPr/>
      <w:t>Clinical Informatics - Radiant</w:t>
    </w:r>
  </w:p>
  <w:p>
    <w:pPr>
      <w:pStyle w:val="Normal"/>
      <w:rPr>
        <w:sz w:val="0"/>
      </w:rPr>
    </w:pPr>
    <w:r>
      <w:rPr>
        <w:sz w:val="0"/>
      </w:rPr>
      <mc:AlternateContent>
        <mc:Choice Requires="wps">
          <w:drawing>
            <wp:anchor behindDoc="1" distT="0" distB="0" distL="0" distR="0" simplePos="0" locked="0" layoutInCell="0" allowOverlap="1" relativeHeight="9" wp14:anchorId="4B665B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166870" cy="220980"/>
              <wp:effectExtent l="0" t="1095375" r="0" b="1048385"/>
              <wp:wrapNone/>
              <wp:docPr id="3" name="WordArt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900000">
                        <a:off x="0" y="0"/>
                        <a:ext cx="4166280" cy="220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sdt>
                          <w:sdtPr>
                            <w:docPartObj>
                              <w:docPartGallery w:val="Watermarks"/>
                              <w:docPartUnique w:val="true"/>
                            </w:docPartObj>
                            <w:id w:val="1671723890"/>
                          </w:sdtPr>
                          <w:sdtContent>
                            <w:p>
                              <w:pPr>
                                <w:pStyle w:val="FrameContents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718BCA78-127E-42D2-AFBF-519CB3D87D0C</w:t>
                              </w:r>
                            </w:p>
                          </w:sdtContent>
                        </w:sdt>
                      </w:txbxContent>
                    </wps:txbx>
                    <wps:bodyPr>
                      <a:prstTxWarp prst="textPlain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WordArt 3" stroked="f" style="position:absolute;margin-left:87.95pt;margin-top:331.05pt;width:328pt;height:17.3pt;mso-wrap-style:square;v-text-anchor:top;rotation:315;mso-position-horizontal:center;mso-position-horizontal-relative:margin;mso-position-vertical:center;mso-position-vertical-relative:margin" wp14:anchorId="4B665BAD">
              <v:fill o:detectmouseclick="t" on="false"/>
              <v:stroke color="#3465a4" joinstyle="round" endcap="flat"/>
              <v:textbox>
                <w:txbxContent>
                  <w:sdt>
                    <w:sdtPr>
                      <w:docPartObj>
                        <w:docPartGallery w:val="Watermarks"/>
                        <w:docPartUnique w:val="true"/>
                      </w:docPartObj>
                      <w:id w:val="758392964"/>
                    </w:sdtPr>
                    <w:sdtContent>
                      <w:p>
                        <w:pPr>
                          <w:pStyle w:val="FrameContents"/>
                          <w:jc w:val="center"/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="Calibri" w:ascii="Calibri" w:hAnsi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718BCA78-127E-42D2-AFBF-519CB3D87D0C</w:t>
                        </w:r>
                      </w:p>
                    </w:sdtContent>
                  </w:sdt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·"/>
      <w:lvlJc w:val="left"/>
      <w:pPr>
        <w:tabs>
          <w:tab w:val="num" w:pos="0"/>
        </w:tabs>
        <w:ind w:left="800" w:hanging="40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§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ú"/>
      <w:lvlJc w:val="left"/>
      <w:pPr>
        <w:tabs>
          <w:tab w:val="num" w:pos="0"/>
        </w:tabs>
        <w:ind w:left="1600" w:hanging="40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alatino Linotype" w:hAnsi="Palatino Linotype" w:eastAsia="Palatino Linotype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0134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Palatino Linotype" w:cs=""/>
      <w:color w:val="000000" w:themeColor="text1"/>
      <w:kern w:val="0"/>
      <w:sz w:val="22"/>
      <w:szCs w:val="22"/>
      <w:lang w:val="en-US" w:eastAsia="en-US" w:bidi="ar-SA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 w:val="true"/>
      <w:keepLines/>
      <w:pageBreakBefore/>
      <w:widowControl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uppressAutoHyphens w:val="true"/>
      <w:bidi w:val="0"/>
      <w:spacing w:before="360" w:after="180"/>
      <w:ind w:left="360" w:right="360" w:hanging="0"/>
      <w:jc w:val="left"/>
      <w:outlineLvl w:val="0"/>
    </w:pPr>
    <w:rPr>
      <w:rFonts w:ascii="Segoe Print" w:hAnsi="Segoe Print" w:eastAsia="" w:cs="" w:cstheme="majorBidi" w:eastAsiaTheme="majorEastAsia"/>
      <w:b/>
      <w:bCs/>
      <w:color w:val="000000" w:themeColor="text1"/>
      <w:kern w:val="0"/>
      <w:sz w:val="40"/>
      <w:szCs w:val="28"/>
      <w:lang w:val="en-US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false"/>
      <w:spacing w:lineRule="auto" w:line="259" w:before="240" w:after="0"/>
      <w:outlineLvl w:val="1"/>
    </w:pPr>
    <w:rPr>
      <w:rFonts w:ascii="Gill Sans MT" w:hAnsi="Gill Sans MT"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2"/>
    </w:pPr>
    <w:rPr>
      <w:rFonts w:ascii="Gill Sans MT" w:hAnsi="Gill Sans MT" w:eastAsia="" w:cs="" w:asciiTheme="majorHAnsi" w:cstheme="majorBidi" w:eastAsiaTheme="majorEastAsia" w:hAnsiTheme="majorHAns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3"/>
    </w:pPr>
    <w:rPr>
      <w:rFonts w:ascii="Gill Sans MT" w:hAnsi="Gill Sans MT" w:eastAsia="" w:cs="" w:asciiTheme="majorHAnsi" w:cstheme="majorBidi" w:eastAsiaTheme="majorEastAsia" w:hAnsiTheme="majorHAns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4"/>
    </w:pPr>
    <w:rPr>
      <w:rFonts w:eastAsia="" w:cs="Palatino Linotype" w:cstheme="minorHAnsi" w:eastAsiaTheme="majorEastAsia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5"/>
    </w:pPr>
    <w:rPr>
      <w:rFonts w:eastAsia="" w:cs="Palatino Linotype" w:cstheme="minorHAnsi" w:eastAsiaTheme="majorEastAsia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6"/>
    </w:pPr>
    <w:rPr>
      <w:rFonts w:eastAsia="" w:cs="Palatino Linotype" w:cstheme="minorHAnsi" w:eastAsiaTheme="majorEastAsia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 w:val="true"/>
      <w:keepLines/>
      <w:spacing w:lineRule="auto" w:line="259" w:before="240" w:after="0"/>
      <w:outlineLvl w:val="7"/>
    </w:pPr>
    <w:rPr>
      <w:rFonts w:eastAsia="" w:cs="Palatino Linotype" w:cstheme="minorHAnsi" w:eastAsiaTheme="majorEastAsia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lineRule="auto" w:line="259" w:before="240" w:after="0"/>
      <w:outlineLvl w:val="8"/>
    </w:pPr>
    <w:rPr>
      <w:rFonts w:cs="Palatino Linotype" w:cstheme="minorHAnsi"/>
      <w:i/>
      <w:color w:val="auto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f24793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f15ad1"/>
    <w:rPr>
      <w:color w:val="404040" w:themeColor="text1" w:themeTint="bf"/>
      <w:sz w:val="16"/>
    </w:rPr>
  </w:style>
  <w:style w:type="character" w:styleId="Heading6Char" w:customStyle="1">
    <w:name w:val="Heading 6 Char"/>
    <w:basedOn w:val="DefaultParagraphFont"/>
    <w:link w:val="Heading6"/>
    <w:uiPriority w:val="9"/>
    <w:qFormat/>
    <w:rsid w:val="00114d36"/>
    <w:rPr>
      <w:rFonts w:eastAsia="" w:cs="Palatino Linotype" w:cstheme="minorHAnsi" w:eastAsiaTheme="majorEastAsia"/>
      <w:i/>
      <w:color w:val="1D4416" w:themeColor="accent1" w:themeShade="7f"/>
      <w:sz w:val="24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ce0444"/>
    <w:rPr>
      <w:rFonts w:ascii="Tahoma" w:hAnsi="Tahoma" w:cs="Tahoma"/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eb5013"/>
    <w:rPr>
      <w:rFonts w:ascii="Segoe Print" w:hAnsi="Segoe Print" w:eastAsia="" w:cs="" w:cstheme="majorBidi" w:eastAsiaTheme="majorEastAsia"/>
      <w:b/>
      <w:bCs/>
      <w:color w:val="000000" w:themeColor="text1"/>
      <w:sz w:val="40"/>
      <w:szCs w:val="28"/>
      <w:shd w:fill="A9D292" w:val="clear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c22d44"/>
    <w:rPr>
      <w:rFonts w:ascii="Gill Sans MT" w:hAnsi="Gill Sans MT" w:asciiTheme="majorHAnsi" w:hAnsiTheme="majorHAnsi"/>
      <w:color w:val="3C8A2E" w:themeColor="accent3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114d36"/>
    <w:rPr>
      <w:rFonts w:ascii="Gill Sans MT" w:hAnsi="Gill Sans MT" w:eastAsia="" w:cs="" w:asciiTheme="majorHAnsi" w:cstheme="majorBidi" w:eastAsiaTheme="majorEastAsia" w:hAnsiTheme="majorHAnsi"/>
      <w:color w:val="59C247" w:themeColor="accent1" w:themeTint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114d36"/>
    <w:rPr>
      <w:rFonts w:ascii="Gill Sans MT" w:hAnsi="Gill Sans MT" w:eastAsia="" w:cs="" w:asciiTheme="majorHAnsi" w:cstheme="majorBidi" w:eastAsiaTheme="majorEastAsia" w:hAnsiTheme="majorHAnsi"/>
      <w:i/>
      <w:iCs/>
      <w:color w:val="59C247" w:themeColor="accent1" w:themeTint="bf"/>
      <w:sz w:val="26"/>
      <w:szCs w:val="26"/>
    </w:rPr>
  </w:style>
  <w:style w:type="character" w:styleId="Heading5Char" w:customStyle="1">
    <w:name w:val="Heading 5 Char"/>
    <w:basedOn w:val="DefaultParagraphFont"/>
    <w:link w:val="Heading5"/>
    <w:uiPriority w:val="9"/>
    <w:qFormat/>
    <w:rsid w:val="00114d36"/>
    <w:rPr>
      <w:rFonts w:eastAsia="" w:cs="Palatino Linotype" w:cstheme="minorHAnsi" w:eastAsiaTheme="majorEastAsia"/>
      <w:b/>
      <w:color w:val="2C6722" w:themeColor="accent1" w:themeShade="bf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2f7250"/>
    <w:rPr>
      <w:rFonts w:ascii="Segoe Print" w:hAnsi="Segoe Print" w:eastAsia="" w:cs="" w:cstheme="majorBidi" w:eastAsiaTheme="majorEastAsia"/>
      <w:iCs/>
      <w:color w:val="FFFFFF" w:themeColor="background1"/>
      <w:spacing w:val="15"/>
      <w:sz w:val="32"/>
      <w:szCs w:val="24"/>
    </w:rPr>
  </w:style>
  <w:style w:type="character" w:styleId="InternetLink">
    <w:name w:val="Hyperlink"/>
    <w:basedOn w:val="DefaultParagraphFont"/>
    <w:uiPriority w:val="99"/>
    <w:unhideWhenUsed/>
    <w:rsid w:val="009f3dcf"/>
    <w:rPr>
      <w:strike w:val="false"/>
      <w:dstrike w:val="false"/>
      <w:color w:val="0070C0" w:themeColor="hyperlink"/>
      <w:u w:val="single"/>
    </w:rPr>
  </w:style>
  <w:style w:type="character" w:styleId="InterfaceItem" w:customStyle="1">
    <w:name w:val="Interface Item"/>
    <w:basedOn w:val="DefaultParagraphFont"/>
    <w:uiPriority w:val="1"/>
    <w:qFormat/>
    <w:rsid w:val="00507094"/>
    <w:rPr>
      <w:b/>
    </w:rPr>
  </w:style>
  <w:style w:type="character" w:styleId="TitleChar" w:customStyle="1">
    <w:name w:val="Title Char"/>
    <w:basedOn w:val="DefaultParagraphFont"/>
    <w:link w:val="Title"/>
    <w:uiPriority w:val="10"/>
    <w:qFormat/>
    <w:rsid w:val="003f6fe0"/>
    <w:rPr>
      <w:rFonts w:ascii="Gill Sans MT" w:hAnsi="Gill Sans MT" w:eastAsia="" w:cs="" w:asciiTheme="majorHAnsi" w:cstheme="majorBidi" w:eastAsiaTheme="majorEastAsia" w:hAnsiTheme="majorHAnsi"/>
      <w:color w:val="3C8A2E"/>
      <w:spacing w:val="5"/>
      <w:kern w:val="2"/>
      <w:sz w:val="52"/>
      <w:szCs w:val="52"/>
    </w:rPr>
  </w:style>
  <w:style w:type="character" w:styleId="Heading7Char" w:customStyle="1">
    <w:name w:val="Heading 7 Char"/>
    <w:basedOn w:val="DefaultParagraphFont"/>
    <w:link w:val="Heading7"/>
    <w:uiPriority w:val="9"/>
    <w:qFormat/>
    <w:rsid w:val="00114d36"/>
    <w:rPr>
      <w:rFonts w:eastAsia="" w:cs="Palatino Linotype" w:cstheme="minorHAnsi" w:eastAsiaTheme="majorEastAsia"/>
      <w:i/>
      <w:iCs/>
      <w:color w:val="1D4416" w:themeColor="accent1" w:themeShade="7f"/>
      <w:sz w:val="24"/>
    </w:rPr>
  </w:style>
  <w:style w:type="character" w:styleId="Heading8Char" w:customStyle="1">
    <w:name w:val="Heading 8 Char"/>
    <w:basedOn w:val="DefaultParagraphFont"/>
    <w:link w:val="Heading8"/>
    <w:uiPriority w:val="9"/>
    <w:qFormat/>
    <w:rsid w:val="00114d36"/>
    <w:rPr>
      <w:rFonts w:eastAsia="" w:cs="Palatino Linotype" w:cstheme="minorHAnsi" w:eastAsiaTheme="majorEastAsia"/>
      <w:i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qFormat/>
    <w:rsid w:val="00114d36"/>
    <w:rPr>
      <w:rFonts w:cs="Palatino Linotype" w:cstheme="minorHAnsi"/>
      <w:i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qFormat/>
    <w:rsid w:val="00e23c9a"/>
    <w:rPr>
      <w:rFonts w:ascii="Consolas" w:hAnsi="Consolas"/>
      <w:sz w:val="21"/>
      <w:szCs w:val="21"/>
    </w:rPr>
  </w:style>
  <w:style w:type="character" w:styleId="LegalChar" w:customStyle="1">
    <w:name w:val="Legal Char"/>
    <w:basedOn w:val="DefaultParagraphFont"/>
    <w:link w:val="Legal"/>
    <w:qFormat/>
    <w:rsid w:val="003913c1"/>
    <w:rPr>
      <w:color w:val="000000" w:themeColor="text1"/>
      <w:sz w:val="14"/>
    </w:rPr>
  </w:style>
  <w:style w:type="character" w:styleId="QuestionChar" w:customStyle="1">
    <w:name w:val="Question Char"/>
    <w:basedOn w:val="Heading8Char"/>
    <w:link w:val="Question"/>
    <w:qFormat/>
    <w:rsid w:val="00c03f91"/>
    <w:rPr>
      <w:rFonts w:ascii="Palatino Linotype" w:hAnsi="Palatino Linotype" w:eastAsia="Calibri" w:cs="Times New Roman"/>
      <w:b w:val="false"/>
      <w:i/>
      <w:color w:val="3C8A2E"/>
      <w:sz w:val="24"/>
      <w:szCs w:val="20"/>
    </w:rPr>
  </w:style>
  <w:style w:type="character" w:styleId="Button" w:customStyle="1">
    <w:name w:val="button"/>
    <w:basedOn w:val="DefaultParagraphFont"/>
    <w:uiPriority w:val="1"/>
    <w:qFormat/>
    <w:rsid w:val="00de1b66"/>
    <w:rPr>
      <w:b/>
    </w:rPr>
  </w:style>
  <w:style w:type="character" w:styleId="Action" w:customStyle="1">
    <w:name w:val="action"/>
    <w:basedOn w:val="DefaultParagraphFont"/>
    <w:uiPriority w:val="1"/>
    <w:qFormat/>
    <w:rsid w:val="00531d3a"/>
    <w:rPr>
      <w:shd w:fill="C0C0C0" w:val="clear"/>
    </w:rPr>
  </w:style>
  <w:style w:type="character" w:styleId="Check" w:customStyle="1">
    <w:name w:val="check"/>
    <w:basedOn w:val="DefaultParagraphFont"/>
    <w:uiPriority w:val="1"/>
    <w:qFormat/>
    <w:rsid w:val="00531d3a"/>
    <w:rPr>
      <w:b/>
    </w:rPr>
  </w:style>
  <w:style w:type="character" w:styleId="Codepart" w:customStyle="1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styleId="DemoCharacter" w:customStyle="1">
    <w:name w:val="Demo Character"/>
    <w:basedOn w:val="DefaultParagraphFont"/>
    <w:uiPriority w:val="1"/>
    <w:qFormat/>
    <w:rsid w:val="00531d3a"/>
    <w:rPr>
      <w:rFonts w:ascii="Palatino Linotype" w:hAnsi="Palatino Linotype"/>
      <w:shd w:fill="BFBFBF" w:val="clear"/>
    </w:rPr>
  </w:style>
  <w:style w:type="character" w:styleId="Entry" w:customStyle="1">
    <w:name w:val="entry"/>
    <w:basedOn w:val="DefaultParagraphFont"/>
    <w:uiPriority w:val="1"/>
    <w:qFormat/>
    <w:rsid w:val="00531d3a"/>
    <w:rPr>
      <w:b/>
    </w:rPr>
  </w:style>
  <w:style w:type="character" w:styleId="Field" w:customStyle="1">
    <w:name w:val="field"/>
    <w:basedOn w:val="DefaultParagraphFont"/>
    <w:uiPriority w:val="1"/>
    <w:qFormat/>
    <w:rsid w:val="00531d3a"/>
    <w:rPr>
      <w:b/>
    </w:rPr>
  </w:style>
  <w:style w:type="character" w:styleId="Instructions" w:customStyle="1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styleId="Instructionsandaction" w:customStyle="1">
    <w:name w:val="instructions and action"/>
    <w:basedOn w:val="Instructions"/>
    <w:uiPriority w:val="1"/>
    <w:qFormat/>
    <w:rsid w:val="00531d3a"/>
    <w:rPr>
      <w:color w:val="9900CC"/>
      <w:sz w:val="22"/>
      <w:u w:val="single"/>
      <w:shd w:fill="C0C0C0" w:val="clear"/>
    </w:rPr>
  </w:style>
  <w:style w:type="character" w:styleId="Menu" w:customStyle="1">
    <w:name w:val="menu"/>
    <w:basedOn w:val="DefaultParagraphFont"/>
    <w:uiPriority w:val="1"/>
    <w:qFormat/>
    <w:rsid w:val="00531d3a"/>
    <w:rPr>
      <w:b/>
    </w:rPr>
  </w:style>
  <w:style w:type="character" w:styleId="Option" w:customStyle="1">
    <w:name w:val="option"/>
    <w:basedOn w:val="DefaultParagraphFont"/>
    <w:uiPriority w:val="1"/>
    <w:qFormat/>
    <w:rsid w:val="00531d3a"/>
    <w:rPr>
      <w:b/>
    </w:rPr>
  </w:style>
  <w:style w:type="character" w:styleId="Question" w:customStyle="1">
    <w:name w:val="question"/>
    <w:basedOn w:val="DefaultParagraphFont"/>
    <w:uiPriority w:val="1"/>
    <w:qFormat/>
    <w:rsid w:val="00531d3a"/>
    <w:rPr>
      <w:u w:val="single"/>
    </w:rPr>
  </w:style>
  <w:style w:type="character" w:styleId="Reference" w:customStyle="1">
    <w:name w:val="reference"/>
    <w:basedOn w:val="DefaultParagraphFont"/>
    <w:uiPriority w:val="1"/>
    <w:qFormat/>
    <w:rsid w:val="00531d3a"/>
    <w:rPr>
      <w:i/>
    </w:rPr>
  </w:style>
  <w:style w:type="character" w:styleId="Script" w:customStyle="1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styleId="Scriptandaction" w:customStyle="1">
    <w:name w:val="script and action"/>
    <w:basedOn w:val="Script"/>
    <w:uiPriority w:val="1"/>
    <w:qFormat/>
    <w:rsid w:val="00531d3a"/>
    <w:rPr>
      <w:b/>
      <w:i/>
      <w:color w:val="009900"/>
      <w:sz w:val="22"/>
      <w:shd w:fill="C0C0C0" w:val="clear"/>
    </w:rPr>
  </w:style>
  <w:style w:type="character" w:styleId="Keys" w:customStyle="1">
    <w:name w:val="keys"/>
    <w:basedOn w:val="DefaultParagraphFont"/>
    <w:uiPriority w:val="1"/>
    <w:qFormat/>
    <w:rsid w:val="00e60cd4"/>
    <w:rPr>
      <w:b/>
      <w:caps/>
    </w:rPr>
  </w:style>
  <w:style w:type="character" w:styleId="Prompt" w:customStyle="1">
    <w:name w:val="prompt"/>
    <w:basedOn w:val="DefaultParagraphFont"/>
    <w:uiPriority w:val="1"/>
    <w:qFormat/>
    <w:rsid w:val="00bf7672"/>
    <w:rPr>
      <w:color w:val="00B0F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lear" w:pos="720"/>
        <w:tab w:val="center" w:pos="4680" w:leader="none"/>
        <w:tab w:val="right" w:pos="9360" w:leader="none"/>
      </w:tabs>
    </w:pPr>
    <w:rPr>
      <w:color w:val="404040" w:themeColor="text1" w:themeTint="bf"/>
      <w:sz w:val="16"/>
    </w:rPr>
  </w:style>
  <w:style w:type="paragraph" w:styleId="DocumentMetadata" w:customStyle="1">
    <w:name w:val="DocumentMetadata"/>
    <w:qFormat/>
    <w:rsid w:val="00904e40"/>
    <w:pPr>
      <w:widowControl/>
      <w:suppressAutoHyphens w:val="true"/>
      <w:bidi w:val="0"/>
      <w:spacing w:before="240" w:after="0"/>
      <w:jc w:val="center"/>
    </w:pPr>
    <w:rPr>
      <w:rFonts w:ascii="Arial" w:hAnsi="Arial" w:eastAsia="Times New Roman" w:cs="Times New Roman"/>
      <w:b/>
      <w:smallCaps/>
      <w:color w:val="003399"/>
      <w:spacing w:val="40"/>
      <w:kern w:val="0"/>
      <w:sz w:val="28"/>
      <w:szCs w:val="2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e0444"/>
    <w:pPr/>
    <w:rPr>
      <w:rFonts w:ascii="Tahoma" w:hAnsi="Tahoma" w:cs="Tahoma"/>
      <w:sz w:val="16"/>
      <w:szCs w:val="16"/>
    </w:rPr>
  </w:style>
  <w:style w:type="paragraph" w:styleId="Logo" w:customStyle="1">
    <w:name w:val="Logo"/>
    <w:qFormat/>
    <w:rsid w:val="00d8392c"/>
    <w:pPr>
      <w:widowControl/>
      <w:suppressAutoHyphens w:val="true"/>
      <w:bidi w:val="0"/>
      <w:spacing w:before="120" w:after="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Bullet" w:customStyle="1">
    <w:name w:val="Bullet"/>
    <w:qFormat/>
    <w:rsid w:val="003d4437"/>
    <w:pPr>
      <w:widowControl/>
      <w:tabs>
        <w:tab w:val="clear" w:pos="720"/>
        <w:tab w:val="left" w:pos="400" w:leader="none"/>
      </w:tabs>
      <w:suppressAutoHyphens w:val="true"/>
      <w:bidi w:val="0"/>
      <w:spacing w:before="0" w:after="120"/>
      <w:ind w:left="1440" w:hanging="40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DeliverableType" w:customStyle="1">
    <w:name w:val="Deliverable Type"/>
    <w:qFormat/>
    <w:rsid w:val="00e44992"/>
    <w:pPr>
      <w:widowControl/>
      <w:suppressAutoHyphens w:val="true"/>
      <w:bidi w:val="0"/>
      <w:spacing w:before="240" w:after="0"/>
      <w:jc w:val="left"/>
    </w:pPr>
    <w:rPr>
      <w:rFonts w:ascii="Segoe Print" w:hAnsi="Segoe Print" w:eastAsia="" w:cs="" w:cstheme="majorBidi" w:eastAsiaTheme="majorEastAsia"/>
      <w:b/>
      <w:bCs/>
      <w:color w:val="FFFFFF" w:themeColor="background1"/>
      <w:kern w:val="0"/>
      <w:sz w:val="56"/>
      <w:szCs w:val="28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2f7250"/>
    <w:pPr>
      <w:widowControl/>
      <w:suppressAutoHyphens w:val="true"/>
      <w:bidi w:val="0"/>
      <w:spacing w:before="0" w:after="0"/>
      <w:jc w:val="left"/>
    </w:pPr>
    <w:rPr>
      <w:rFonts w:ascii="Segoe Print" w:hAnsi="Segoe Print" w:eastAsia="" w:cs="" w:cstheme="majorBidi" w:eastAsiaTheme="majorEastAsia"/>
      <w:iCs/>
      <w:color w:val="FFFFFF" w:themeColor="background1"/>
      <w:spacing w:val="15"/>
      <w:kern w:val="0"/>
      <w:sz w:val="32"/>
      <w:szCs w:val="24"/>
      <w:lang w:val="en-US" w:eastAsia="en-US" w:bidi="ar-SA"/>
    </w:rPr>
  </w:style>
  <w:style w:type="paragraph" w:styleId="Contents1">
    <w:name w:val="TOC 1"/>
    <w:basedOn w:val="Normal"/>
    <w:next w:val="Normal"/>
    <w:autoRedefine/>
    <w:uiPriority w:val="39"/>
    <w:unhideWhenUsed/>
    <w:rsid w:val="00080768"/>
    <w:pPr>
      <w:tabs>
        <w:tab w:val="clear" w:pos="720"/>
        <w:tab w:val="right" w:pos="9720" w:leader="dot"/>
      </w:tabs>
      <w:spacing w:before="0" w:after="100"/>
      <w:ind w:left="432" w:hanging="0"/>
    </w:pPr>
    <w:rPr>
      <w:rFonts w:ascii="Segoe Print" w:hAnsi="Segoe Print"/>
      <w:b/>
      <w:color w:val="3C8A2E"/>
      <w:sz w:val="28"/>
    </w:rPr>
  </w:style>
  <w:style w:type="paragraph" w:styleId="NormalCondensed" w:customStyle="1">
    <w:name w:val="Normal Condensed"/>
    <w:basedOn w:val="Normal"/>
    <w:qFormat/>
    <w:rsid w:val="008f7d2b"/>
    <w:pPr/>
    <w:rPr>
      <w:rFonts w:ascii="Goudy Old Style" w:hAnsi="Goudy Old Style" w:eastAsia="Times New Roman" w:cs="Times New Roman"/>
      <w:sz w:val="25"/>
      <w:szCs w:val="24"/>
    </w:rPr>
  </w:style>
  <w:style w:type="paragraph" w:styleId="BulletCondensed" w:customStyle="1">
    <w:name w:val="Bullet Condensed"/>
    <w:basedOn w:val="Normal"/>
    <w:qFormat/>
    <w:rsid w:val="008f7d2b"/>
    <w:pPr>
      <w:tabs>
        <w:tab w:val="left" w:pos="720" w:leader="none"/>
      </w:tabs>
      <w:spacing w:before="120" w:after="120"/>
      <w:ind w:hanging="720"/>
      <w:contextualSpacing/>
    </w:pPr>
    <w:rPr>
      <w:rFonts w:ascii="Goudy Old Style" w:hAnsi="Goudy Old Style" w:eastAsia="Times New Roman" w:cs="Times New Roman"/>
      <w:sz w:val="23"/>
    </w:rPr>
  </w:style>
  <w:style w:type="paragraph" w:styleId="Number" w:customStyle="1">
    <w:name w:val="Number"/>
    <w:qFormat/>
    <w:rsid w:val="008b14fc"/>
    <w:pPr>
      <w:widowControl/>
      <w:tabs>
        <w:tab w:val="left" w:pos="720" w:leader="none"/>
      </w:tabs>
      <w:suppressAutoHyphens w:val="true"/>
      <w:bidi w:val="0"/>
      <w:spacing w:before="0" w:after="120"/>
      <w:ind w:left="720" w:hanging="72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Substep" w:customStyle="1">
    <w:name w:val="Substep"/>
    <w:qFormat/>
    <w:rsid w:val="00ba4ba7"/>
    <w:pPr>
      <w:widowControl/>
      <w:tabs>
        <w:tab w:val="left" w:pos="720" w:leader="none"/>
      </w:tabs>
      <w:suppressAutoHyphens w:val="true"/>
      <w:bidi w:val="0"/>
      <w:spacing w:before="0" w:after="120"/>
      <w:ind w:left="1944" w:hanging="72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SubBullet" w:customStyle="1">
    <w:name w:val="SubBullet"/>
    <w:qFormat/>
    <w:rsid w:val="00301036"/>
    <w:pPr>
      <w:widowControl/>
      <w:tabs>
        <w:tab w:val="left" w:pos="720" w:leader="none"/>
      </w:tabs>
      <w:suppressAutoHyphens w:val="true"/>
      <w:bidi w:val="0"/>
      <w:spacing w:before="0" w:after="120"/>
      <w:ind w:left="720" w:hanging="720"/>
      <w:jc w:val="left"/>
    </w:pPr>
    <w:rPr>
      <w:rFonts w:ascii="Palatino Linotype" w:hAnsi="Palatino Linotype" w:eastAsia="Palatino Linotype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ScreenShot" w:customStyle="1">
    <w:name w:val="Screen Shot"/>
    <w:basedOn w:val="Normal"/>
    <w:qFormat/>
    <w:rsid w:val="008c2183"/>
    <w:pPr>
      <w:jc w:val="center"/>
    </w:pPr>
    <w:rPr>
      <w:rFonts w:ascii="Book Antiqua" w:hAnsi="Book Antiqua"/>
    </w:rPr>
  </w:style>
  <w:style w:type="paragraph" w:styleId="Contents2">
    <w:name w:val="TOC 2"/>
    <w:basedOn w:val="Normal"/>
    <w:next w:val="Normal"/>
    <w:autoRedefine/>
    <w:uiPriority w:val="39"/>
    <w:unhideWhenUsed/>
    <w:rsid w:val="00080768"/>
    <w:pPr>
      <w:tabs>
        <w:tab w:val="clear" w:pos="720"/>
        <w:tab w:val="right" w:pos="9720" w:leader="dot"/>
      </w:tabs>
      <w:spacing w:before="0" w:after="100"/>
      <w:ind w:left="720" w:hanging="0"/>
    </w:pPr>
    <w:rPr/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/>
      </w:pBdr>
      <w:spacing w:before="0" w:after="300"/>
      <w:contextualSpacing/>
    </w:pPr>
    <w:rPr>
      <w:rFonts w:ascii="Gill Sans MT" w:hAnsi="Gill Sans MT" w:eastAsia="" w:cs="" w:asciiTheme="majorHAnsi" w:cstheme="majorBidi" w:eastAsiaTheme="majorEastAsia" w:hAnsiTheme="majorHAnsi"/>
      <w:color w:val="3C8A2E"/>
      <w:spacing w:val="5"/>
      <w:kern w:val="2"/>
      <w:sz w:val="52"/>
      <w:szCs w:val="52"/>
    </w:rPr>
  </w:style>
  <w:style w:type="paragraph" w:styleId="ListNumber">
    <w:name w:val="List Number"/>
    <w:basedOn w:val="Number"/>
    <w:uiPriority w:val="99"/>
    <w:unhideWhenUsed/>
    <w:qFormat/>
    <w:rsid w:val="00f954c2"/>
    <w:pPr>
      <w:ind w:left="1008" w:right="432" w:hanging="504"/>
    </w:pPr>
    <w:rPr/>
  </w:style>
  <w:style w:type="paragraph" w:styleId="ListNumber2">
    <w:name w:val="List Number 2"/>
    <w:basedOn w:val="Normal"/>
    <w:uiPriority w:val="99"/>
    <w:unhideWhenUsed/>
    <w:qFormat/>
    <w:rsid w:val="00f954c2"/>
    <w:pPr>
      <w:tabs>
        <w:tab w:val="clear" w:pos="720"/>
        <w:tab w:val="left" w:pos="1980" w:leader="none"/>
      </w:tabs>
      <w:spacing w:before="120" w:after="120"/>
      <w:ind w:left="1512" w:hanging="504"/>
    </w:pPr>
    <w:rPr/>
  </w:style>
  <w:style w:type="paragraph" w:styleId="ListBullet">
    <w:name w:val="List Bullet"/>
    <w:basedOn w:val="Normal"/>
    <w:qFormat/>
    <w:rsid w:val="004e4b0e"/>
    <w:pPr>
      <w:numPr>
        <w:ilvl w:val="0"/>
        <w:numId w:val="1"/>
      </w:numPr>
      <w:spacing w:before="40" w:after="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qFormat/>
    <w:rsid w:val="004e4b0e"/>
    <w:pPr>
      <w:numPr>
        <w:ilvl w:val="0"/>
        <w:numId w:val="2"/>
      </w:numPr>
      <w:spacing w:before="40" w:after="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qFormat/>
    <w:rsid w:val="004e4b0e"/>
    <w:pPr>
      <w:numPr>
        <w:ilvl w:val="0"/>
        <w:numId w:val="3"/>
      </w:numPr>
      <w:spacing w:before="40" w:after="0"/>
    </w:pPr>
    <w:rPr>
      <w:rFonts w:eastAsia="Times New Roman" w:cs="Times New Roman"/>
    </w:rPr>
  </w:style>
  <w:style w:type="paragraph" w:styleId="Contents3">
    <w:name w:val="TOC 3"/>
    <w:basedOn w:val="Normal"/>
    <w:next w:val="Normal"/>
    <w:autoRedefine/>
    <w:uiPriority w:val="39"/>
    <w:semiHidden/>
    <w:unhideWhenUsed/>
    <w:rsid w:val="00e23c9a"/>
    <w:pPr>
      <w:tabs>
        <w:tab w:val="clear" w:pos="720"/>
        <w:tab w:val="right" w:pos="8640" w:leader="none"/>
      </w:tabs>
      <w:spacing w:before="0" w:after="100"/>
      <w:ind w:left="44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rsid w:val="00827b74"/>
    <w:pPr>
      <w:spacing w:before="0"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e23c9a"/>
    <w:pPr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qFormat/>
    <w:rsid w:val="00f954c2"/>
    <w:pPr>
      <w:tabs>
        <w:tab w:val="left" w:pos="720" w:leader="none"/>
        <w:tab w:val="left" w:pos="2520" w:leader="none"/>
      </w:tabs>
      <w:spacing w:before="0" w:after="120"/>
      <w:ind w:left="2016" w:hanging="504"/>
      <w:contextualSpacing/>
    </w:pPr>
    <w:rPr/>
  </w:style>
  <w:style w:type="paragraph" w:styleId="ListContinue">
    <w:name w:val="List Continue"/>
    <w:basedOn w:val="Normal"/>
    <w:uiPriority w:val="99"/>
    <w:unhideWhenUsed/>
    <w:qFormat/>
    <w:rsid w:val="00c17b61"/>
    <w:pPr>
      <w:spacing w:before="0" w:after="120"/>
      <w:ind w:left="1440" w:hanging="0"/>
    </w:pPr>
    <w:rPr/>
  </w:style>
  <w:style w:type="paragraph" w:styleId="ListContinue2">
    <w:name w:val="List Continue 2"/>
    <w:basedOn w:val="Normal"/>
    <w:uiPriority w:val="99"/>
    <w:unhideWhenUsed/>
    <w:qFormat/>
    <w:rsid w:val="00c17b61"/>
    <w:pPr>
      <w:spacing w:before="0" w:after="120"/>
      <w:ind w:left="1987" w:hanging="0"/>
    </w:pPr>
    <w:rPr/>
  </w:style>
  <w:style w:type="paragraph" w:styleId="ListContinue3">
    <w:name w:val="List Continue 3"/>
    <w:basedOn w:val="Normal"/>
    <w:uiPriority w:val="99"/>
    <w:unhideWhenUsed/>
    <w:qFormat/>
    <w:rsid w:val="00c17b61"/>
    <w:pPr>
      <w:spacing w:before="0" w:after="120"/>
      <w:ind w:left="2520" w:hanging="0"/>
    </w:pPr>
    <w:rPr/>
  </w:style>
  <w:style w:type="paragraph" w:styleId="Legal" w:customStyle="1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styleId="Term" w:customStyle="1">
    <w:name w:val="Term"/>
    <w:basedOn w:val="Heading8"/>
    <w:qFormat/>
    <w:rsid w:val="00112d61"/>
    <w:pPr/>
    <w:rPr/>
  </w:style>
  <w:style w:type="paragraph" w:styleId="TermInfo" w:customStyle="1">
    <w:name w:val="Term Info"/>
    <w:basedOn w:val="Normal"/>
    <w:next w:val="Normal"/>
    <w:qFormat/>
    <w:rsid w:val="00112d61"/>
    <w:pPr/>
    <w:rPr>
      <w:i/>
      <w:color w:val="0070C0" w:themeColor="text2"/>
    </w:rPr>
  </w:style>
  <w:style w:type="paragraph" w:styleId="Question1" w:customStyle="1">
    <w:name w:val="Question"/>
    <w:basedOn w:val="Normal"/>
    <w:link w:val="QuestionChar"/>
    <w:qFormat/>
    <w:rsid w:val="00531d3a"/>
    <w:pPr>
      <w:keepNext w:val="true"/>
      <w:spacing w:lineRule="auto" w:line="276" w:before="120" w:after="120"/>
    </w:pPr>
    <w:rPr>
      <w:rFonts w:ascii="Palatino Linotype" w:hAnsi="Palatino Linotype" w:eastAsia="Calibri" w:cs="Times New Roman"/>
      <w:color w:val="auto"/>
    </w:rPr>
  </w:style>
  <w:style w:type="paragraph" w:styleId="BlockImage" w:customStyle="1">
    <w:name w:val="Block Image"/>
    <w:basedOn w:val="Normal"/>
    <w:qFormat/>
    <w:rsid w:val="00c03f91"/>
    <w:pPr/>
    <w:rPr/>
  </w:style>
  <w:style w:type="paragraph" w:styleId="BlockImagewithCaption" w:customStyle="1">
    <w:name w:val="Block Image with Caption"/>
    <w:basedOn w:val="BlockImage"/>
    <w:qFormat/>
    <w:rsid w:val="00c03f91"/>
    <w:pPr>
      <w:spacing w:before="0" w:after="60"/>
    </w:pPr>
    <w:rPr/>
  </w:style>
  <w:style w:type="paragraph" w:styleId="PostTOCBreak" w:customStyle="1">
    <w:name w:val="PostTOC Break"/>
    <w:basedOn w:val="Bullet"/>
    <w:qFormat/>
    <w:rsid w:val="0069039e"/>
    <w:pPr>
      <w:pageBreakBefore/>
      <w:spacing w:before="0" w:after="0"/>
      <w:ind w:left="403" w:hanging="403"/>
    </w:pPr>
    <w:rPr>
      <w:sz w:val="2"/>
    </w:rPr>
  </w:style>
  <w:style w:type="paragraph" w:styleId="FirstSection" w:customStyle="1">
    <w:name w:val="First Section"/>
    <w:basedOn w:val="Heading1"/>
    <w:qFormat/>
    <w:rsid w:val="000a2735"/>
    <w:pPr>
      <w:shd w:val="clear" w:fill="A9D292"/>
      <w:spacing w:before="0" w:after="180"/>
    </w:pPr>
    <w:rPr/>
  </w:style>
  <w:style w:type="paragraph" w:styleId="SectionHeadingNoBreak" w:customStyle="1">
    <w:name w:val="Section Heading No Break"/>
    <w:next w:val="Normal"/>
    <w:uiPriority w:val="9"/>
    <w:qFormat/>
    <w:rsid w:val="004002ea"/>
    <w:pPr>
      <w:keepNext w:val="true"/>
      <w:keepLines/>
      <w:widowControl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uppressAutoHyphens w:val="true"/>
      <w:bidi w:val="0"/>
      <w:spacing w:before="360" w:after="180"/>
      <w:ind w:left="360" w:right="360" w:hanging="0"/>
      <w:jc w:val="left"/>
      <w:outlineLvl w:val="0"/>
    </w:pPr>
    <w:rPr>
      <w:rFonts w:ascii="Segoe Print" w:hAnsi="Segoe Print" w:eastAsia="" w:cs="" w:cstheme="majorBidi" w:eastAsiaTheme="majorEastAsia"/>
      <w:b/>
      <w:bCs/>
      <w:color w:val="000000" w:themeColor="text1"/>
      <w:kern w:val="0"/>
      <w:sz w:val="40"/>
      <w:szCs w:val="28"/>
      <w:lang w:val="en-US" w:eastAsia="en-US" w:bidi="ar-SA"/>
    </w:rPr>
  </w:style>
  <w:style w:type="paragraph" w:styleId="Answer" w:customStyle="1">
    <w:name w:val="Answer"/>
    <w:basedOn w:val="Normal"/>
    <w:qFormat/>
    <w:rsid w:val="00531d3a"/>
    <w:pPr>
      <w:keepNext w:val="true"/>
      <w:spacing w:before="240" w:after="240"/>
    </w:pPr>
    <w:rPr>
      <w:rFonts w:ascii="Palatino Linotype" w:hAnsi="Palatino Linotype" w:eastAsia="Calibri" w:cs="Times New Roman"/>
      <w:i/>
      <w:color w:val="auto"/>
    </w:rPr>
  </w:style>
  <w:style w:type="paragraph" w:styleId="BoxQuestion" w:customStyle="1">
    <w:name w:val="Box Question"/>
    <w:basedOn w:val="Normal"/>
    <w:qFormat/>
    <w:rsid w:val="00531d3a"/>
    <w:pPr>
      <w:keepNext w:val="true"/>
      <w:pBdr>
        <w:left w:val="single" w:sz="18" w:space="4" w:color="FEB80A"/>
      </w:pBdr>
      <w:spacing w:lineRule="auto" w:line="276" w:before="120" w:after="0"/>
    </w:pPr>
    <w:rPr>
      <w:rFonts w:ascii="Palatino Linotype" w:hAnsi="Palatino Linotype" w:eastAsia="Calibri" w:cs="Times New Roman"/>
      <w:b/>
      <w:color w:val="auto"/>
      <w:sz w:val="28"/>
    </w:rPr>
  </w:style>
  <w:style w:type="paragraph" w:styleId="DoThis" w:customStyle="1">
    <w:name w:val="Do This"/>
    <w:basedOn w:val="ListBullet"/>
    <w:qFormat/>
    <w:rsid w:val="00531d3a"/>
    <w:pPr>
      <w:keepNext w:val="true"/>
      <w:spacing w:before="60" w:after="60"/>
      <w:ind w:left="0" w:hanging="0"/>
    </w:pPr>
    <w:rPr>
      <w:rFonts w:ascii="Palatino Linotype" w:hAnsi="Palatino Linotype"/>
      <w:color w:val="auto"/>
    </w:rPr>
  </w:style>
  <w:style w:type="paragraph" w:styleId="ExerciseBlock" w:customStyle="1">
    <w:name w:val="Exercise Block"/>
    <w:basedOn w:val="Normal"/>
    <w:qFormat/>
    <w:rsid w:val="00531d3a"/>
    <w:pPr>
      <w:keepNext w:val="true"/>
      <w:tabs>
        <w:tab w:val="left" w:pos="720" w:leader="none"/>
      </w:tabs>
      <w:spacing w:before="120" w:after="120"/>
      <w:ind w:left="504" w:hanging="720"/>
    </w:pPr>
    <w:rPr>
      <w:rFonts w:ascii="Palatino Linotype" w:hAnsi="Palatino Linotype" w:eastAsia="Calibri" w:cs="Times New Roman"/>
      <w:color w:val="auto"/>
    </w:rPr>
  </w:style>
  <w:style w:type="paragraph" w:styleId="Path" w:customStyle="1">
    <w:name w:val="Path"/>
    <w:basedOn w:val="Normal"/>
    <w:qFormat/>
    <w:rsid w:val="00531d3a"/>
    <w:pPr>
      <w:keepNext w:val="true"/>
      <w:spacing w:before="120" w:after="0"/>
      <w:ind w:left="720" w:hanging="0"/>
    </w:pPr>
    <w:rPr>
      <w:rFonts w:ascii="Palatino Linotype" w:hAnsi="Palatino Linotype" w:eastAsia="Calibri" w:cs="Times New Roman"/>
      <w:b/>
      <w:color w:val="auto"/>
    </w:rPr>
  </w:style>
  <w:style w:type="paragraph" w:styleId="TraineePage" w:customStyle="1">
    <w:name w:val="Trainee Page"/>
    <w:basedOn w:val="Normal"/>
    <w:qFormat/>
    <w:rsid w:val="006e2392"/>
    <w:pPr>
      <w:keepNext w:val="true"/>
      <w:spacing w:lineRule="auto" w:line="276" w:before="120" w:after="200"/>
      <w:ind w:right="-720" w:hanging="0"/>
      <w:jc w:val="right"/>
    </w:pPr>
    <w:rPr>
      <w:rFonts w:ascii="Century Gothic" w:hAnsi="Century Gothic" w:eastAsia="Calibri" w:cs="Times New Roman"/>
      <w:color w:val="auto"/>
      <w:u w:val="single"/>
    </w:rPr>
  </w:style>
  <w:style w:type="paragraph" w:styleId="WriteitDownHeading" w:customStyle="1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hAnsi="Century Gothic" w:eastAsia="Calibri" w:cs="Times New Roman"/>
      <w:b/>
      <w:bCs/>
      <w:color w:val="auto"/>
      <w:sz w:val="24"/>
      <w:szCs w:val="28"/>
    </w:rPr>
  </w:style>
  <w:style w:type="paragraph" w:styleId="TableHeader" w:customStyle="1">
    <w:name w:val="Table Header"/>
    <w:basedOn w:val="Header"/>
    <w:qFormat/>
    <w:rsid w:val="009325f2"/>
    <w:pPr/>
    <w:rPr>
      <w:rFonts w:ascii="Gill Sans MT" w:hAnsi="Gill Sans MT"/>
      <w:b/>
      <w:color w:val="FFFFFF" w:themeColor="background1"/>
      <w:sz w:val="36"/>
    </w:rPr>
  </w:style>
  <w:style w:type="paragraph" w:styleId="TableHeader2" w:customStyle="1">
    <w:name w:val="Table Header 2"/>
    <w:basedOn w:val="TableHeader"/>
    <w:qFormat/>
    <w:rsid w:val="00e4406f"/>
    <w:pPr/>
    <w:rPr>
      <w:color w:val="437B32"/>
      <w:sz w:val="28"/>
    </w:rPr>
  </w:style>
  <w:style w:type="paragraph" w:styleId="TableHeader3" w:customStyle="1">
    <w:name w:val="Table Header 3"/>
    <w:basedOn w:val="TableHeader"/>
    <w:qFormat/>
    <w:rsid w:val="00e4406f"/>
    <w:pPr/>
    <w:rPr>
      <w:color w:val="437B32"/>
      <w:sz w:val="24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color w:val="000000" w:themeColor="text1"/>
      <w:sz w:val="56"/>
    </w:rPr>
    <w:tblPr>
      <w:tblBorders>
        <w:top w:val="single" w:color="2C6722" w:themeColor="accent3" w:sz="12" w:space="0"/>
        <w:left w:val="single" w:color="2C6722" w:themeColor="accent3" w:sz="12" w:space="0"/>
        <w:bottom w:val="single" w:color="2C6722" w:themeColor="accent3" w:sz="12" w:space="0"/>
        <w:right w:val="single" w:color="2C6722" w:themeColor="accent3" w:sz="12" w:space="0"/>
      </w:tblBorders>
    </w:tblPr>
    <w:tcPr>
      <w:shd w:val="clear" w:color="auto" w:fill="7ACE6C" w:themeFill="accent3" w:themeFillTint="99"/>
    </w:tcPr>
  </w:style>
  <w:style w:type="table" w:customStyle="1" w:styleId="RowHeaderTables">
    <w:name w:val="Row Header Tables"/>
    <w:basedOn w:val="ListTable7Colorful-Accent61"/>
    <w:uiPriority w:val="99"/>
    <w:rsid w:val="009f18e0"/>
    <w:tblPr>
      <w:tblBorders>
        <w:top w:val="single" w:color="3C8A2E" w:sz="4" w:space="0"/>
        <w:left w:val="single" w:color="3C8A2E" w:sz="4" w:space="0"/>
        <w:bottom w:val="single" w:color="3C8A2E" w:sz="4" w:space="0"/>
        <w:right w:val="single" w:color="3C8A2E" w:sz="4" w:space="0"/>
        <w:insideH w:val="single" w:color="3C8A2E" w:sz="4" w:space="0"/>
        <w:insideV w:val="single" w:color="3C8A2E" w:sz="4" w:space="0"/>
      </w:tblBorders>
    </w:tblPr>
    <w:tcPr>
      <w:shd w:val="clear" w:color="auto" w:fill="auto"/>
    </w:tcPr>
    <w:tblStylePr w:type="firstRow">
      <w:rPr>
        <w:rFonts w:asciiTheme="majorHAnsi" w:hAnsiTheme="majorHAnsi" w:eastAsiaTheme="majorEastAsia" w:cstheme="majorBidi"/>
        <w:b/>
        <w:i w:val="0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 w:eastAsiaTheme="majorEastAsia" w:cstheme="majorBidi"/>
        <w:b w:val="0"/>
        <w:i w:val="0"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hAnsiTheme="majorHAnsi" w:eastAsiaTheme="majorEastAsia" w:cstheme="majorBidi"/>
        <w:i w:val="0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color="auto" w:sz="4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StylePr w:type="firstCol">
      <w:rPr>
        <w:rFonts w:asciiTheme="majorHAnsi" w:hAnsiTheme="majorHAnsi"/>
        <w:b/>
        <w:sz w:val="22"/>
      </w:rPr>
      <w:tblPr/>
      <w:tcPr>
        <w:tcBorders>
          <w:top w:val="single" w:color="3C8A2E" w:sz="4" w:space="0"/>
          <w:left w:val="single" w:color="3C8A2E" w:sz="4" w:space="0"/>
          <w:bottom w:val="single" w:color="3C8A2E" w:sz="4" w:space="0"/>
          <w:right w:val="single" w:color="3C8A2E" w:sz="4" w:space="0"/>
          <w:insideH w:val="single" w:color="3C8A2E" w:sz="4" w:space="0"/>
          <w:insideV w:val="single" w:color="3C8A2E" w:sz="4" w:space="0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color="3C8A2E" w:sz="4" w:space="0"/>
        <w:left w:val="single" w:color="3C8A2E" w:sz="4" w:space="0"/>
        <w:bottom w:val="single" w:color="3C8A2E" w:sz="4" w:space="0"/>
        <w:right w:val="single" w:color="3C8A2E" w:sz="4" w:space="0"/>
        <w:insideH w:val="single" w:color="3C8A2E" w:sz="4" w:space="0"/>
        <w:insideV w:val="single" w:color="3C8A2E" w:sz="4" w:space="0"/>
      </w:tblBorders>
    </w:tblPr>
    <w:tblStylePr w:type="firstRow">
      <w:rPr>
        <w:rFonts w:asciiTheme="majorHAnsi" w:hAnsiTheme="majorHAnsi"/>
        <w:b/>
        <w:sz w:val="22"/>
      </w:rPr>
      <w:tblPr/>
      <w:trPr>
        <w:tblHeader/>
      </w:trPr>
      <w:tcPr>
        <w:tcBorders>
          <w:top w:val="single" w:color="3C8A2E" w:sz="4" w:space="0"/>
          <w:left w:val="single" w:color="3C8A2E" w:sz="4" w:space="0"/>
          <w:bottom w:val="single" w:color="3C8A2E" w:sz="4" w:space="0"/>
          <w:right w:val="single" w:color="3C8A2E" w:sz="4" w:space="0"/>
          <w:insideH w:val="single" w:color="3C8A2E" w:sz="4" w:space="0"/>
          <w:insideV w:val="single" w:color="3C8A2E" w:sz="4" w:space="0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sz w:val="26"/>
      </w:rPr>
      <w:tblPr/>
      <w:tcPr>
        <w:tcBorders>
          <w:bottom w:val="single" w:color="A9D292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sz w:val="26"/>
      </w:rPr>
      <w:tblPr/>
      <w:tcPr>
        <w:tcBorders>
          <w:top w:val="single" w:color="A9D292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sz w:val="26"/>
      </w:rPr>
      <w:tblPr/>
      <w:tcPr>
        <w:tcBorders>
          <w:right w:val="single" w:color="A9D292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sz w:val="26"/>
      </w:rPr>
      <w:tblPr/>
      <w:tcPr>
        <w:tcBorders>
          <w:left w:val="single" w:color="A9D292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FC671-DF15-47A0-AC9B-6AA8316B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Application>LibreOffice/7.0.3.1$Windows_X86_64 LibreOffice_project/d7547858d014d4cf69878db179d326fc3483e082</Application>
  <Pages>8</Pages>
  <Words>585</Words>
  <Characters>3397</Characters>
  <CharactersWithSpaces>3839</CharactersWithSpaces>
  <Paragraphs>219</Paragraphs>
  <Company>Epic Systems Corporation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2021-03-06T17:13:00Z</dcterms:created>
  <dc:creator>Epic</dc:creator>
  <dc:description>©2017 Epic Systems Corporation. Confidential. This material should be stored securely and may not be distributed publicly.
EpicUUID: 718BCA78-127E-42D2-AFBF-519CB3D87D0C</dc:description>
  <dc:language>en-US</dc:language>
  <cp:lastModifiedBy/>
  <cp:lastPrinted>2021-03-08T19:00:00Z</cp:lastPrinted>
  <dcterms:modified xsi:type="dcterms:W3CDTF">2021-09-11T21:05:11Z</dcterms:modified>
  <cp:revision>13</cp:revision>
  <dc:subject/>
  <dc:title>Radiant Breast Imaging Technologist Classroom Information Sheet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Application">
    <vt:lpwstr>Radiant</vt:lpwstr>
  </property>
  <property fmtid="{D5CDD505-2E9C-101B-9397-08002B2CF9AE}" pid="4" name="Application Description">
    <vt:lpwstr>Radiology Information System</vt:lpwstr>
  </property>
  <property fmtid="{D5CDD505-2E9C-101B-9397-08002B2CF9AE}" pid="5" name="Chapter Number">
    <vt:lpwstr/>
  </property>
  <property fmtid="{D5CDD505-2E9C-101B-9397-08002B2CF9AE}" pid="6" name="Company">
    <vt:lpwstr>Epic Systems Corporation</vt:lpwstr>
  </property>
  <property fmtid="{D5CDD505-2E9C-101B-9397-08002B2CF9AE}" pid="7" name="DocSecurity">
    <vt:i4>0</vt:i4>
  </property>
  <property fmtid="{D5CDD505-2E9C-101B-9397-08002B2CF9AE}" pid="8" name="Guide">
    <vt:lpwstr>Radiant Breast Imaging Technologist Classroom Information Sheet</vt:lpwstr>
  </property>
  <property fmtid="{D5CDD505-2E9C-101B-9397-08002B2CF9AE}" pid="9" name="HyperlinksChanged">
    <vt:bool>0</vt:bool>
  </property>
  <property fmtid="{D5CDD505-2E9C-101B-9397-08002B2CF9AE}" pid="10" name="LinksUpToDate">
    <vt:bool>0</vt:bool>
  </property>
  <property fmtid="{D5CDD505-2E9C-101B-9397-08002B2CF9AE}" pid="11" name="Revised">
    <vt:lpwstr>October 16, 2015</vt:lpwstr>
  </property>
  <property fmtid="{D5CDD505-2E9C-101B-9397-08002B2CF9AE}" pid="12" name="ScaleCrop">
    <vt:bool>0</vt:bool>
  </property>
  <property fmtid="{D5CDD505-2E9C-101B-9397-08002B2CF9AE}" pid="13" name="ShareDoc">
    <vt:bool>0</vt:bool>
  </property>
  <property fmtid="{D5CDD505-2E9C-101B-9397-08002B2CF9AE}" pid="14" name="Version">
    <vt:lpwstr>Epic 2015</vt:lpwstr>
  </property>
  <property fmtid="{D5CDD505-2E9C-101B-9397-08002B2CF9AE}" pid="15" name="contentStatus">
    <vt:lpwstr>Release</vt:lpwstr>
  </property>
</Properties>
</file>